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BA8F" w14:textId="5E174000" w:rsidR="004D7BCF" w:rsidRDefault="29316B99" w:rsidP="4EB57198">
      <w:pPr>
        <w:spacing w:after="0" w:line="240" w:lineRule="auto"/>
        <w:ind w:left="2880"/>
        <w:jc w:val="right"/>
        <w:rPr>
          <w:rFonts w:ascii="Arial" w:eastAsia="Arial" w:hAnsi="Arial" w:cs="Arial"/>
          <w:color w:val="3A1767"/>
          <w:sz w:val="12"/>
          <w:szCs w:val="12"/>
        </w:rPr>
      </w:pPr>
      <w:r>
        <w:rPr>
          <w:noProof/>
        </w:rPr>
        <w:drawing>
          <wp:anchor distT="0" distB="0" distL="114300" distR="114300" simplePos="0" relativeHeight="251658240" behindDoc="1" locked="0" layoutInCell="1" allowOverlap="1" wp14:anchorId="04866849" wp14:editId="06CD7E08">
            <wp:simplePos x="0" y="0"/>
            <wp:positionH relativeFrom="column">
              <wp:align>left</wp:align>
            </wp:positionH>
            <wp:positionV relativeFrom="paragraph">
              <wp:posOffset>0</wp:posOffset>
            </wp:positionV>
            <wp:extent cx="2743807" cy="1040235"/>
            <wp:effectExtent l="0" t="0" r="0" b="7620"/>
            <wp:wrapNone/>
            <wp:docPr id="1775331878" name="Picture 4"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2743807" cy="1040235"/>
                    </a:xfrm>
                    <a:prstGeom prst="rect">
                      <a:avLst/>
                    </a:prstGeom>
                  </pic:spPr>
                </pic:pic>
              </a:graphicData>
            </a:graphic>
            <wp14:sizeRelH relativeFrom="page">
              <wp14:pctWidth>0</wp14:pctWidth>
            </wp14:sizeRelH>
            <wp14:sizeRelV relativeFrom="page">
              <wp14:pctHeight>0</wp14:pctHeight>
            </wp14:sizeRelV>
          </wp:anchor>
        </w:drawing>
      </w:r>
      <w:r w:rsidR="7B62DFD5" w:rsidRPr="4EB57198">
        <w:rPr>
          <w:rFonts w:ascii="Arial" w:eastAsia="Arial" w:hAnsi="Arial" w:cs="Arial"/>
          <w:color w:val="3A1767"/>
          <w:sz w:val="16"/>
          <w:szCs w:val="16"/>
        </w:rPr>
        <w:t>2</w:t>
      </w:r>
      <w:r w:rsidRPr="4EB57198">
        <w:rPr>
          <w:rFonts w:ascii="Arial" w:eastAsia="Arial" w:hAnsi="Arial" w:cs="Arial"/>
          <w:color w:val="3A1767"/>
          <w:sz w:val="16"/>
          <w:szCs w:val="16"/>
        </w:rPr>
        <w:t>626 Courtland Street</w:t>
      </w:r>
    </w:p>
    <w:p w14:paraId="2E1B07E1" w14:textId="63BC0CC1" w:rsidR="004D7BCF" w:rsidRDefault="29316B99" w:rsidP="4EB57198">
      <w:pPr>
        <w:spacing w:after="0" w:line="240" w:lineRule="auto"/>
        <w:ind w:left="3600" w:firstLine="720"/>
        <w:jc w:val="right"/>
        <w:rPr>
          <w:rFonts w:ascii="Arial" w:eastAsia="Arial" w:hAnsi="Arial" w:cs="Arial"/>
          <w:color w:val="3A1767"/>
          <w:sz w:val="12"/>
          <w:szCs w:val="12"/>
        </w:rPr>
      </w:pPr>
      <w:r w:rsidRPr="4EB57198">
        <w:rPr>
          <w:rFonts w:ascii="Arial" w:eastAsia="Arial" w:hAnsi="Arial" w:cs="Arial"/>
          <w:color w:val="3A1767"/>
          <w:sz w:val="16"/>
          <w:szCs w:val="16"/>
        </w:rPr>
        <w:t>Duluth, MN 55806-1894</w:t>
      </w:r>
    </w:p>
    <w:p w14:paraId="4015B3E9" w14:textId="51EB6B9A" w:rsidR="004D7BCF" w:rsidRDefault="29316B99" w:rsidP="4EB57198">
      <w:pPr>
        <w:spacing w:after="0" w:line="240" w:lineRule="auto"/>
        <w:ind w:left="3600" w:firstLine="720"/>
        <w:jc w:val="right"/>
        <w:rPr>
          <w:rFonts w:ascii="Arial" w:eastAsia="Arial" w:hAnsi="Arial" w:cs="Arial"/>
          <w:color w:val="3A1767"/>
          <w:sz w:val="12"/>
          <w:szCs w:val="12"/>
        </w:rPr>
      </w:pPr>
      <w:proofErr w:type="gramStart"/>
      <w:r w:rsidRPr="4EB57198">
        <w:rPr>
          <w:rFonts w:ascii="Arial" w:eastAsia="Arial" w:hAnsi="Arial" w:cs="Arial"/>
          <w:color w:val="3A1767"/>
          <w:sz w:val="16"/>
          <w:szCs w:val="16"/>
        </w:rPr>
        <w:t>phone</w:t>
      </w:r>
      <w:proofErr w:type="gramEnd"/>
      <w:r w:rsidRPr="4EB57198">
        <w:rPr>
          <w:rFonts w:ascii="Arial" w:eastAsia="Arial" w:hAnsi="Arial" w:cs="Arial"/>
          <w:color w:val="3A1767"/>
          <w:sz w:val="16"/>
          <w:szCs w:val="16"/>
        </w:rPr>
        <w:t xml:space="preserve"> 218.722.3336</w:t>
      </w:r>
    </w:p>
    <w:p w14:paraId="1E007977" w14:textId="6AE4CE51" w:rsidR="004D7BCF" w:rsidRDefault="29316B99" w:rsidP="4EB57198">
      <w:pPr>
        <w:spacing w:after="0" w:line="240" w:lineRule="auto"/>
        <w:ind w:left="3600" w:firstLine="720"/>
        <w:jc w:val="right"/>
        <w:rPr>
          <w:rFonts w:ascii="Arial" w:eastAsia="Arial" w:hAnsi="Arial" w:cs="Arial"/>
          <w:color w:val="3A1767"/>
          <w:sz w:val="12"/>
          <w:szCs w:val="12"/>
        </w:rPr>
      </w:pPr>
      <w:r w:rsidRPr="4EB57198">
        <w:rPr>
          <w:rFonts w:ascii="Arial" w:eastAsia="Arial" w:hAnsi="Arial" w:cs="Arial"/>
          <w:color w:val="3A1767"/>
          <w:sz w:val="16"/>
          <w:szCs w:val="16"/>
        </w:rPr>
        <w:t xml:space="preserve">fax 218.727.7471 </w:t>
      </w:r>
    </w:p>
    <w:p w14:paraId="3FD26F5D" w14:textId="559A26CC" w:rsidR="004D7BCF" w:rsidRDefault="29316B99" w:rsidP="4EB57198">
      <w:pPr>
        <w:spacing w:after="0" w:line="240" w:lineRule="auto"/>
        <w:ind w:left="3600" w:firstLine="720"/>
        <w:jc w:val="right"/>
        <w:rPr>
          <w:sz w:val="16"/>
          <w:szCs w:val="16"/>
        </w:rPr>
      </w:pPr>
      <w:hyperlink r:id="rId6">
        <w:r w:rsidRPr="4EB57198">
          <w:rPr>
            <w:rStyle w:val="Hyperlink"/>
            <w:rFonts w:ascii="Arial" w:eastAsia="Arial" w:hAnsi="Arial" w:cs="Arial"/>
            <w:sz w:val="16"/>
            <w:szCs w:val="16"/>
          </w:rPr>
          <w:t>www.</w:t>
        </w:r>
        <w:r w:rsidR="4A38C7B8" w:rsidRPr="4EB57198">
          <w:rPr>
            <w:rStyle w:val="Hyperlink"/>
            <w:rFonts w:ascii="Arial" w:eastAsia="Arial" w:hAnsi="Arial" w:cs="Arial"/>
            <w:sz w:val="16"/>
            <w:szCs w:val="16"/>
          </w:rPr>
          <w:t>resourcerenew</w:t>
        </w:r>
        <w:r w:rsidRPr="4EB57198">
          <w:rPr>
            <w:rStyle w:val="Hyperlink"/>
            <w:rFonts w:ascii="Arial" w:eastAsia="Arial" w:hAnsi="Arial" w:cs="Arial"/>
            <w:sz w:val="16"/>
            <w:szCs w:val="16"/>
          </w:rPr>
          <w:t>.com</w:t>
        </w:r>
      </w:hyperlink>
    </w:p>
    <w:p w14:paraId="2F13F7E9" w14:textId="4EA734EF" w:rsidR="004D7BCF" w:rsidRDefault="29316B99" w:rsidP="5F9595CD">
      <w:pPr>
        <w:spacing w:after="0" w:line="240" w:lineRule="auto"/>
        <w:rPr>
          <w:rFonts w:ascii="Arial" w:eastAsia="Arial" w:hAnsi="Arial" w:cs="Arial"/>
          <w:b/>
          <w:bCs/>
          <w:sz w:val="22"/>
          <w:szCs w:val="22"/>
        </w:rPr>
      </w:pPr>
      <w:r w:rsidRPr="5F9595CD">
        <w:rPr>
          <w:rFonts w:ascii="Arial" w:eastAsia="Arial" w:hAnsi="Arial" w:cs="Arial"/>
          <w:b/>
          <w:bCs/>
          <w:color w:val="3A1767"/>
          <w:sz w:val="22"/>
          <w:szCs w:val="22"/>
        </w:rPr>
        <w:t xml:space="preserve">                         </w:t>
      </w:r>
      <w:r w:rsidRPr="5F9595CD">
        <w:rPr>
          <w:rFonts w:ascii="Arial" w:eastAsia="Arial" w:hAnsi="Arial" w:cs="Arial"/>
          <w:b/>
          <w:bCs/>
          <w:sz w:val="22"/>
          <w:szCs w:val="22"/>
        </w:rPr>
        <w:t xml:space="preserve">             </w:t>
      </w:r>
    </w:p>
    <w:p w14:paraId="7230FF5E" w14:textId="43685DAD" w:rsidR="004D7BCF" w:rsidRDefault="29316B99" w:rsidP="50CE10AB">
      <w:pPr>
        <w:spacing w:after="0"/>
        <w:ind w:left="1440" w:hanging="1440"/>
        <w:jc w:val="center"/>
        <w:rPr>
          <w:rFonts w:ascii="Arial" w:eastAsia="Arial" w:hAnsi="Arial" w:cs="Arial"/>
          <w:b/>
          <w:bCs/>
          <w:sz w:val="22"/>
          <w:szCs w:val="22"/>
        </w:rPr>
      </w:pPr>
      <w:r w:rsidRPr="4EB57198">
        <w:rPr>
          <w:rFonts w:ascii="Arial" w:eastAsia="Arial" w:hAnsi="Arial" w:cs="Arial"/>
          <w:b/>
          <w:bCs/>
          <w:sz w:val="22"/>
          <w:szCs w:val="22"/>
        </w:rPr>
        <w:t xml:space="preserve"> </w:t>
      </w:r>
    </w:p>
    <w:p w14:paraId="76AB80C3" w14:textId="5784274B" w:rsidR="4EB57198" w:rsidRDefault="4EB57198" w:rsidP="4EB57198">
      <w:pPr>
        <w:spacing w:after="0"/>
        <w:ind w:left="1440" w:hanging="1440"/>
        <w:jc w:val="center"/>
        <w:rPr>
          <w:rFonts w:ascii="Arial" w:eastAsia="Arial" w:hAnsi="Arial" w:cs="Arial"/>
          <w:b/>
          <w:bCs/>
          <w:sz w:val="22"/>
          <w:szCs w:val="22"/>
        </w:rPr>
      </w:pPr>
    </w:p>
    <w:p w14:paraId="52E68696" w14:textId="25C8D085" w:rsidR="4EB57198" w:rsidRDefault="4EB57198" w:rsidP="4EB57198">
      <w:pPr>
        <w:spacing w:after="0"/>
        <w:ind w:left="1440" w:hanging="1440"/>
        <w:jc w:val="center"/>
        <w:rPr>
          <w:rFonts w:ascii="Arial" w:eastAsia="Arial" w:hAnsi="Arial" w:cs="Arial"/>
          <w:b/>
          <w:bCs/>
          <w:sz w:val="22"/>
          <w:szCs w:val="22"/>
        </w:rPr>
      </w:pPr>
    </w:p>
    <w:p w14:paraId="3B43D7AD" w14:textId="77777777" w:rsidR="00285E19" w:rsidRDefault="29316B99" w:rsidP="4EB57198">
      <w:pPr>
        <w:spacing w:after="0"/>
        <w:ind w:left="1440" w:hanging="1440"/>
        <w:jc w:val="center"/>
        <w:rPr>
          <w:rFonts w:ascii="Arial" w:eastAsia="Arial" w:hAnsi="Arial" w:cs="Arial"/>
          <w:b/>
          <w:bCs/>
          <w:sz w:val="28"/>
          <w:szCs w:val="28"/>
        </w:rPr>
      </w:pPr>
      <w:r w:rsidRPr="4EB57198">
        <w:rPr>
          <w:rFonts w:ascii="Arial" w:eastAsia="Arial" w:hAnsi="Arial" w:cs="Arial"/>
          <w:b/>
          <w:bCs/>
          <w:sz w:val="28"/>
          <w:szCs w:val="28"/>
        </w:rPr>
        <w:t xml:space="preserve">REQUEST FOR PROPOSAL: </w:t>
      </w:r>
    </w:p>
    <w:p w14:paraId="6BED654C" w14:textId="34B5CB5C" w:rsidR="004D7BCF" w:rsidRDefault="29316B99" w:rsidP="00285E19">
      <w:pPr>
        <w:spacing w:after="0"/>
        <w:ind w:left="1440" w:hanging="1440"/>
        <w:jc w:val="center"/>
        <w:rPr>
          <w:rFonts w:ascii="Arial" w:eastAsia="Arial" w:hAnsi="Arial" w:cs="Arial"/>
          <w:b/>
          <w:bCs/>
          <w:sz w:val="28"/>
          <w:szCs w:val="28"/>
        </w:rPr>
      </w:pPr>
      <w:r w:rsidRPr="4EB57198">
        <w:rPr>
          <w:rFonts w:ascii="Arial" w:eastAsia="Arial" w:hAnsi="Arial" w:cs="Arial"/>
          <w:b/>
          <w:bCs/>
          <w:sz w:val="28"/>
          <w:szCs w:val="28"/>
        </w:rPr>
        <w:t>PROFESSIONAL</w:t>
      </w:r>
      <w:r w:rsidR="00285E19">
        <w:rPr>
          <w:rFonts w:ascii="Arial" w:eastAsia="Arial" w:hAnsi="Arial" w:cs="Arial"/>
          <w:b/>
          <w:bCs/>
          <w:sz w:val="28"/>
          <w:szCs w:val="28"/>
        </w:rPr>
        <w:t xml:space="preserve"> AND CONSTRUCTION </w:t>
      </w:r>
      <w:r w:rsidRPr="4EB57198">
        <w:rPr>
          <w:rFonts w:ascii="Arial" w:eastAsia="Arial" w:hAnsi="Arial" w:cs="Arial"/>
          <w:b/>
          <w:bCs/>
          <w:sz w:val="28"/>
          <w:szCs w:val="28"/>
        </w:rPr>
        <w:t>SERVICES</w:t>
      </w:r>
      <w:r w:rsidR="00285E19">
        <w:rPr>
          <w:rFonts w:ascii="Arial" w:eastAsia="Arial" w:hAnsi="Arial" w:cs="Arial"/>
          <w:b/>
          <w:bCs/>
          <w:sz w:val="28"/>
          <w:szCs w:val="28"/>
        </w:rPr>
        <w:t xml:space="preserve"> </w:t>
      </w:r>
    </w:p>
    <w:p w14:paraId="779AF03E" w14:textId="4B988E30" w:rsidR="391A47E8" w:rsidRDefault="00285E19" w:rsidP="4EB57198">
      <w:pPr>
        <w:spacing w:after="0"/>
        <w:ind w:left="1440" w:hanging="1440"/>
        <w:jc w:val="center"/>
        <w:rPr>
          <w:rFonts w:ascii="Arial" w:eastAsia="Arial" w:hAnsi="Arial" w:cs="Arial"/>
          <w:b/>
          <w:bCs/>
          <w:sz w:val="32"/>
          <w:szCs w:val="32"/>
        </w:rPr>
      </w:pPr>
      <w:r>
        <w:rPr>
          <w:rFonts w:ascii="Arial" w:eastAsia="Arial" w:hAnsi="Arial" w:cs="Arial"/>
          <w:b/>
          <w:bCs/>
          <w:sz w:val="28"/>
          <w:szCs w:val="28"/>
        </w:rPr>
        <w:t>RESOURCE RENEW</w:t>
      </w:r>
      <w:r w:rsidR="391A47E8" w:rsidRPr="4EB57198">
        <w:rPr>
          <w:rFonts w:ascii="Arial" w:eastAsia="Arial" w:hAnsi="Arial" w:cs="Arial"/>
          <w:b/>
          <w:bCs/>
          <w:sz w:val="28"/>
          <w:szCs w:val="28"/>
        </w:rPr>
        <w:t xml:space="preserve"> SOLAR ARRAY</w:t>
      </w:r>
    </w:p>
    <w:p w14:paraId="443E3DC1" w14:textId="68FAC0FA" w:rsidR="004D7BCF" w:rsidRDefault="29316B99" w:rsidP="4EB57198">
      <w:pPr>
        <w:spacing w:after="0"/>
        <w:ind w:left="1440" w:hanging="1440"/>
        <w:jc w:val="center"/>
        <w:rPr>
          <w:rFonts w:ascii="Arial" w:eastAsia="Arial" w:hAnsi="Arial" w:cs="Arial"/>
          <w:b/>
          <w:bCs/>
          <w:sz w:val="28"/>
          <w:szCs w:val="28"/>
        </w:rPr>
      </w:pPr>
      <w:r w:rsidRPr="4EB57198">
        <w:rPr>
          <w:rFonts w:ascii="Arial" w:eastAsia="Arial" w:hAnsi="Arial" w:cs="Arial"/>
          <w:b/>
          <w:bCs/>
          <w:sz w:val="28"/>
          <w:szCs w:val="28"/>
        </w:rPr>
        <w:t>WLSSD RFP #</w:t>
      </w:r>
      <w:r w:rsidR="00043C33">
        <w:rPr>
          <w:rFonts w:ascii="Arial" w:eastAsia="Arial" w:hAnsi="Arial" w:cs="Arial"/>
          <w:b/>
          <w:bCs/>
          <w:sz w:val="28"/>
          <w:szCs w:val="28"/>
        </w:rPr>
        <w:t>1504</w:t>
      </w:r>
    </w:p>
    <w:p w14:paraId="409F493E" w14:textId="23163DAB" w:rsidR="004D7BCF" w:rsidRDefault="29316B99" w:rsidP="4EB57198">
      <w:pPr>
        <w:spacing w:after="0"/>
        <w:ind w:left="1440" w:hanging="1440"/>
        <w:rPr>
          <w:rFonts w:ascii="Arial" w:eastAsia="Arial" w:hAnsi="Arial" w:cs="Arial"/>
          <w:b/>
          <w:bCs/>
          <w:sz w:val="28"/>
          <w:szCs w:val="28"/>
        </w:rPr>
      </w:pPr>
      <w:r w:rsidRPr="4EB57198">
        <w:rPr>
          <w:rFonts w:ascii="Arial" w:eastAsia="Arial" w:hAnsi="Arial" w:cs="Arial"/>
          <w:b/>
          <w:bCs/>
          <w:sz w:val="28"/>
          <w:szCs w:val="28"/>
        </w:rPr>
        <w:t xml:space="preserve"> </w:t>
      </w:r>
    </w:p>
    <w:p w14:paraId="5A4B4781" w14:textId="250EF7C8"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 xml:space="preserve"> </w:t>
      </w:r>
    </w:p>
    <w:p w14:paraId="533EECA5" w14:textId="08769469" w:rsidR="004D7BCF" w:rsidRDefault="1593C19F" w:rsidP="50CE10AB">
      <w:pPr>
        <w:spacing w:after="0" w:line="276" w:lineRule="auto"/>
        <w:jc w:val="both"/>
        <w:rPr>
          <w:rFonts w:ascii="Arial" w:eastAsia="Arial" w:hAnsi="Arial" w:cs="Arial"/>
          <w:color w:val="000000" w:themeColor="text1"/>
          <w:sz w:val="22"/>
          <w:szCs w:val="22"/>
        </w:rPr>
      </w:pPr>
      <w:r w:rsidRPr="4EB57198">
        <w:rPr>
          <w:rFonts w:ascii="Arial" w:eastAsia="Arial" w:hAnsi="Arial" w:cs="Arial"/>
          <w:sz w:val="22"/>
          <w:szCs w:val="22"/>
        </w:rPr>
        <w:t>Resource Renew, t</w:t>
      </w:r>
      <w:r w:rsidR="29316B99" w:rsidRPr="4EB57198">
        <w:rPr>
          <w:rFonts w:ascii="Arial" w:eastAsia="Arial" w:hAnsi="Arial" w:cs="Arial"/>
          <w:sz w:val="22"/>
          <w:szCs w:val="22"/>
        </w:rPr>
        <w:t xml:space="preserve">he </w:t>
      </w:r>
      <w:r w:rsidR="102253AA" w:rsidRPr="4EB57198">
        <w:rPr>
          <w:rFonts w:ascii="Arial" w:eastAsia="Arial" w:hAnsi="Arial" w:cs="Arial"/>
          <w:sz w:val="22"/>
          <w:szCs w:val="22"/>
        </w:rPr>
        <w:t xml:space="preserve">brand of the </w:t>
      </w:r>
      <w:r w:rsidR="29316B99" w:rsidRPr="4EB57198">
        <w:rPr>
          <w:rFonts w:ascii="Arial" w:eastAsia="Arial" w:hAnsi="Arial" w:cs="Arial"/>
          <w:sz w:val="22"/>
          <w:szCs w:val="22"/>
        </w:rPr>
        <w:t>Western Lake Superior Sanitary District (WLSSD)</w:t>
      </w:r>
      <w:r w:rsidR="31D9934D" w:rsidRPr="4EB57198">
        <w:rPr>
          <w:rFonts w:ascii="Arial" w:eastAsia="Arial" w:hAnsi="Arial" w:cs="Arial"/>
          <w:sz w:val="22"/>
          <w:szCs w:val="22"/>
        </w:rPr>
        <w:t>,</w:t>
      </w:r>
      <w:r w:rsidR="29316B99" w:rsidRPr="4EB57198">
        <w:rPr>
          <w:rFonts w:ascii="Arial" w:eastAsia="Arial" w:hAnsi="Arial" w:cs="Arial"/>
          <w:sz w:val="22"/>
          <w:szCs w:val="22"/>
        </w:rPr>
        <w:t xml:space="preserve"> is seeking the services of a</w:t>
      </w:r>
      <w:r w:rsidR="426148C5" w:rsidRPr="4EB57198">
        <w:rPr>
          <w:rFonts w:ascii="Arial" w:eastAsia="Arial" w:hAnsi="Arial" w:cs="Arial"/>
          <w:sz w:val="22"/>
          <w:szCs w:val="22"/>
        </w:rPr>
        <w:t xml:space="preserve"> </w:t>
      </w:r>
      <w:r w:rsidR="009C32C7">
        <w:rPr>
          <w:rFonts w:ascii="Arial" w:eastAsia="Arial" w:hAnsi="Arial" w:cs="Arial"/>
          <w:sz w:val="22"/>
          <w:szCs w:val="22"/>
        </w:rPr>
        <w:t xml:space="preserve">contractor </w:t>
      </w:r>
      <w:r w:rsidR="29316B99" w:rsidRPr="4EB57198">
        <w:rPr>
          <w:rFonts w:ascii="Arial" w:eastAsia="Arial" w:hAnsi="Arial" w:cs="Arial"/>
          <w:sz w:val="22"/>
          <w:szCs w:val="22"/>
        </w:rPr>
        <w:t xml:space="preserve">to provide engineering </w:t>
      </w:r>
      <w:r w:rsidR="5007BFF1" w:rsidRPr="4EB57198">
        <w:rPr>
          <w:rFonts w:ascii="Arial" w:eastAsia="Arial" w:hAnsi="Arial" w:cs="Arial"/>
          <w:sz w:val="22"/>
          <w:szCs w:val="22"/>
        </w:rPr>
        <w:t>design and installation of a solar array.</w:t>
      </w:r>
      <w:r w:rsidR="29316B99" w:rsidRPr="4EB57198">
        <w:rPr>
          <w:rFonts w:ascii="Arial" w:eastAsia="Arial" w:hAnsi="Arial" w:cs="Arial"/>
          <w:sz w:val="22"/>
          <w:szCs w:val="22"/>
        </w:rPr>
        <w:t xml:space="preserve"> </w:t>
      </w:r>
      <w:r w:rsidR="29316B99" w:rsidRPr="4EB57198">
        <w:rPr>
          <w:rFonts w:ascii="Arial" w:eastAsia="Arial" w:hAnsi="Arial" w:cs="Arial"/>
          <w:color w:val="000000" w:themeColor="text1"/>
          <w:sz w:val="22"/>
          <w:szCs w:val="22"/>
        </w:rPr>
        <w:t xml:space="preserve">Proposals will be accepted until Thursday, </w:t>
      </w:r>
      <w:r w:rsidR="7A41FC47" w:rsidRPr="4EB57198">
        <w:rPr>
          <w:rFonts w:ascii="Arial" w:eastAsia="Arial" w:hAnsi="Arial" w:cs="Arial"/>
          <w:color w:val="000000" w:themeColor="text1"/>
          <w:sz w:val="22"/>
          <w:szCs w:val="22"/>
        </w:rPr>
        <w:t>October 2</w:t>
      </w:r>
      <w:r w:rsidR="29316B99" w:rsidRPr="4EB57198">
        <w:rPr>
          <w:rFonts w:ascii="Arial" w:eastAsia="Arial" w:hAnsi="Arial" w:cs="Arial"/>
          <w:color w:val="000000" w:themeColor="text1"/>
          <w:sz w:val="22"/>
          <w:szCs w:val="22"/>
        </w:rPr>
        <w:t>, 202</w:t>
      </w:r>
      <w:r w:rsidR="15B9ADB0" w:rsidRPr="4EB57198">
        <w:rPr>
          <w:rFonts w:ascii="Arial" w:eastAsia="Arial" w:hAnsi="Arial" w:cs="Arial"/>
          <w:color w:val="000000" w:themeColor="text1"/>
          <w:sz w:val="22"/>
          <w:szCs w:val="22"/>
        </w:rPr>
        <w:t>5</w:t>
      </w:r>
      <w:r w:rsidR="29316B99" w:rsidRPr="4EB57198">
        <w:rPr>
          <w:rFonts w:ascii="Arial" w:eastAsia="Arial" w:hAnsi="Arial" w:cs="Arial"/>
          <w:color w:val="000000" w:themeColor="text1"/>
          <w:sz w:val="22"/>
          <w:szCs w:val="22"/>
        </w:rPr>
        <w:t>, at 2:00 PM CT.</w:t>
      </w:r>
    </w:p>
    <w:p w14:paraId="1CE2141A" w14:textId="0C8427CC" w:rsidR="004D7BCF" w:rsidRDefault="29316B99" w:rsidP="50CE10AB">
      <w:pPr>
        <w:spacing w:after="0" w:line="276" w:lineRule="auto"/>
        <w:jc w:val="both"/>
        <w:rPr>
          <w:rFonts w:ascii="Arial" w:eastAsia="Arial" w:hAnsi="Arial" w:cs="Arial"/>
          <w:color w:val="000000" w:themeColor="text1"/>
          <w:sz w:val="22"/>
          <w:szCs w:val="22"/>
        </w:rPr>
      </w:pPr>
      <w:r w:rsidRPr="50CE10AB">
        <w:rPr>
          <w:rFonts w:ascii="Arial" w:eastAsia="Arial" w:hAnsi="Arial" w:cs="Arial"/>
          <w:color w:val="000000" w:themeColor="text1"/>
          <w:sz w:val="22"/>
          <w:szCs w:val="22"/>
        </w:rPr>
        <w:t xml:space="preserve"> </w:t>
      </w:r>
    </w:p>
    <w:p w14:paraId="05BEB6E6" w14:textId="25E5AFAE" w:rsidR="004D7BCF" w:rsidRDefault="29316B99" w:rsidP="50CE10AB">
      <w:pPr>
        <w:spacing w:after="0" w:line="276" w:lineRule="auto"/>
        <w:jc w:val="both"/>
        <w:rPr>
          <w:rFonts w:ascii="Arial" w:eastAsia="Arial" w:hAnsi="Arial" w:cs="Arial"/>
          <w:color w:val="000000" w:themeColor="text1"/>
          <w:sz w:val="22"/>
          <w:szCs w:val="22"/>
        </w:rPr>
      </w:pPr>
      <w:r w:rsidRPr="4EB57198">
        <w:rPr>
          <w:rFonts w:ascii="Arial" w:eastAsia="Arial" w:hAnsi="Arial" w:cs="Arial"/>
          <w:color w:val="000000" w:themeColor="text1"/>
          <w:sz w:val="22"/>
          <w:szCs w:val="22"/>
        </w:rPr>
        <w:t xml:space="preserve">Submit one (1) electronic copy (in .pdf format) to Ashley Murr at </w:t>
      </w:r>
      <w:hyperlink r:id="rId7">
        <w:r w:rsidRPr="4EB57198">
          <w:rPr>
            <w:rStyle w:val="Hyperlink"/>
            <w:rFonts w:ascii="Arial" w:eastAsia="Arial" w:hAnsi="Arial" w:cs="Arial"/>
            <w:color w:val="0E2841" w:themeColor="text2"/>
            <w:sz w:val="22"/>
            <w:szCs w:val="22"/>
          </w:rPr>
          <w:t>ashley.murr@wlssd.com</w:t>
        </w:r>
      </w:hyperlink>
      <w:r w:rsidRPr="4EB57198">
        <w:rPr>
          <w:rFonts w:ascii="Arial" w:eastAsia="Arial" w:hAnsi="Arial" w:cs="Arial"/>
          <w:color w:val="0E2841" w:themeColor="text2"/>
          <w:sz w:val="22"/>
          <w:szCs w:val="22"/>
        </w:rPr>
        <w:t xml:space="preserve"> </w:t>
      </w:r>
      <w:r w:rsidRPr="4EB57198">
        <w:rPr>
          <w:rFonts w:ascii="Arial" w:eastAsia="Arial" w:hAnsi="Arial" w:cs="Arial"/>
          <w:color w:val="000000" w:themeColor="text1"/>
          <w:sz w:val="22"/>
          <w:szCs w:val="22"/>
        </w:rPr>
        <w:t>and one (1) physical copy of the response to the RFP to:</w:t>
      </w:r>
    </w:p>
    <w:p w14:paraId="535B17BF" w14:textId="00A94CC8" w:rsidR="004D7BCF" w:rsidRDefault="29316B99" w:rsidP="50CE10AB">
      <w:pPr>
        <w:spacing w:after="0" w:line="276" w:lineRule="auto"/>
        <w:ind w:left="2160"/>
        <w:jc w:val="both"/>
        <w:rPr>
          <w:rFonts w:ascii="Arial" w:eastAsia="Arial" w:hAnsi="Arial" w:cs="Arial"/>
          <w:color w:val="000000" w:themeColor="text1"/>
          <w:sz w:val="22"/>
          <w:szCs w:val="22"/>
        </w:rPr>
      </w:pPr>
      <w:r w:rsidRPr="50CE10AB">
        <w:rPr>
          <w:rFonts w:ascii="Arial" w:eastAsia="Arial" w:hAnsi="Arial" w:cs="Arial"/>
          <w:color w:val="000000" w:themeColor="text1"/>
          <w:sz w:val="22"/>
          <w:szCs w:val="22"/>
        </w:rPr>
        <w:t xml:space="preserve"> </w:t>
      </w:r>
    </w:p>
    <w:p w14:paraId="6A8AA6AA" w14:textId="57569494" w:rsidR="004D7BCF" w:rsidRDefault="75E9CBD8" w:rsidP="50CE10AB">
      <w:pPr>
        <w:spacing w:after="0" w:line="276" w:lineRule="auto"/>
        <w:jc w:val="center"/>
        <w:rPr>
          <w:rFonts w:ascii="Arial" w:eastAsia="Arial" w:hAnsi="Arial" w:cs="Arial"/>
          <w:color w:val="000000" w:themeColor="text1"/>
          <w:sz w:val="22"/>
          <w:szCs w:val="22"/>
        </w:rPr>
      </w:pPr>
      <w:r w:rsidRPr="4EB57198">
        <w:rPr>
          <w:rFonts w:ascii="Arial" w:eastAsia="Arial" w:hAnsi="Arial" w:cs="Arial"/>
          <w:color w:val="000000" w:themeColor="text1"/>
          <w:sz w:val="22"/>
          <w:szCs w:val="22"/>
        </w:rPr>
        <w:t>Clark Bart</w:t>
      </w:r>
      <w:r w:rsidR="00EA5295">
        <w:rPr>
          <w:rFonts w:ascii="Arial" w:eastAsia="Arial" w:hAnsi="Arial" w:cs="Arial"/>
          <w:color w:val="000000" w:themeColor="text1"/>
          <w:sz w:val="22"/>
          <w:szCs w:val="22"/>
        </w:rPr>
        <w:t>el</w:t>
      </w:r>
      <w:r w:rsidRPr="4EB57198">
        <w:rPr>
          <w:rFonts w:ascii="Arial" w:eastAsia="Arial" w:hAnsi="Arial" w:cs="Arial"/>
          <w:color w:val="000000" w:themeColor="text1"/>
          <w:sz w:val="22"/>
          <w:szCs w:val="22"/>
        </w:rPr>
        <w:t>t</w:t>
      </w:r>
      <w:r w:rsidR="29316B99" w:rsidRPr="4EB57198">
        <w:rPr>
          <w:rFonts w:ascii="Arial" w:eastAsia="Arial" w:hAnsi="Arial" w:cs="Arial"/>
          <w:color w:val="000000" w:themeColor="text1"/>
          <w:sz w:val="22"/>
          <w:szCs w:val="22"/>
        </w:rPr>
        <w:t>, Buyer</w:t>
      </w:r>
    </w:p>
    <w:p w14:paraId="6D1EA916" w14:textId="6977FF7E" w:rsidR="004D7BCF" w:rsidRDefault="29316B99" w:rsidP="50CE10AB">
      <w:pPr>
        <w:spacing w:after="0" w:line="276" w:lineRule="auto"/>
        <w:jc w:val="center"/>
        <w:rPr>
          <w:rFonts w:ascii="Arial" w:eastAsia="Arial" w:hAnsi="Arial" w:cs="Arial"/>
          <w:color w:val="000000" w:themeColor="text1"/>
          <w:sz w:val="22"/>
          <w:szCs w:val="22"/>
        </w:rPr>
      </w:pPr>
      <w:r w:rsidRPr="50CE10AB">
        <w:rPr>
          <w:rFonts w:ascii="Arial" w:eastAsia="Arial" w:hAnsi="Arial" w:cs="Arial"/>
          <w:color w:val="000000" w:themeColor="text1"/>
          <w:sz w:val="22"/>
          <w:szCs w:val="22"/>
        </w:rPr>
        <w:t>Western Lake Superior Sanitary District</w:t>
      </w:r>
    </w:p>
    <w:p w14:paraId="283D7E93" w14:textId="358B62BD" w:rsidR="004D7BCF" w:rsidRDefault="29316B99" w:rsidP="50CE10AB">
      <w:pPr>
        <w:spacing w:after="0" w:line="276" w:lineRule="auto"/>
        <w:jc w:val="center"/>
        <w:rPr>
          <w:rFonts w:ascii="Arial" w:eastAsia="Arial" w:hAnsi="Arial" w:cs="Arial"/>
          <w:color w:val="000000" w:themeColor="text1"/>
          <w:sz w:val="22"/>
          <w:szCs w:val="22"/>
        </w:rPr>
      </w:pPr>
      <w:r w:rsidRPr="50CE10AB">
        <w:rPr>
          <w:rFonts w:ascii="Arial" w:eastAsia="Arial" w:hAnsi="Arial" w:cs="Arial"/>
          <w:color w:val="000000" w:themeColor="text1"/>
          <w:sz w:val="22"/>
          <w:szCs w:val="22"/>
        </w:rPr>
        <w:t>2626 Courtland Street</w:t>
      </w:r>
    </w:p>
    <w:p w14:paraId="15A30334" w14:textId="74FF361A" w:rsidR="004D7BCF" w:rsidRDefault="29316B99" w:rsidP="50CE10AB">
      <w:pPr>
        <w:spacing w:after="0" w:line="276" w:lineRule="auto"/>
        <w:jc w:val="center"/>
        <w:rPr>
          <w:rFonts w:ascii="Arial" w:eastAsia="Arial" w:hAnsi="Arial" w:cs="Arial"/>
          <w:sz w:val="22"/>
          <w:szCs w:val="22"/>
        </w:rPr>
      </w:pPr>
      <w:r w:rsidRPr="50CE10AB">
        <w:rPr>
          <w:rFonts w:ascii="Arial" w:eastAsia="Arial" w:hAnsi="Arial" w:cs="Arial"/>
          <w:sz w:val="22"/>
          <w:szCs w:val="22"/>
        </w:rPr>
        <w:t>Duluth, MN 55806</w:t>
      </w:r>
    </w:p>
    <w:p w14:paraId="37C3D09C" w14:textId="13009DF2" w:rsidR="004D7BCF" w:rsidRDefault="29316B99" w:rsidP="50CE10AB">
      <w:pPr>
        <w:spacing w:after="0" w:line="276" w:lineRule="auto"/>
        <w:jc w:val="both"/>
        <w:rPr>
          <w:rFonts w:ascii="Arial" w:eastAsia="Arial" w:hAnsi="Arial" w:cs="Arial"/>
          <w:color w:val="000000" w:themeColor="text1"/>
          <w:sz w:val="22"/>
          <w:szCs w:val="22"/>
        </w:rPr>
      </w:pPr>
      <w:r w:rsidRPr="50CE10AB">
        <w:rPr>
          <w:rFonts w:ascii="Arial" w:eastAsia="Arial" w:hAnsi="Arial" w:cs="Arial"/>
          <w:color w:val="000000" w:themeColor="text1"/>
          <w:sz w:val="22"/>
          <w:szCs w:val="22"/>
        </w:rPr>
        <w:t xml:space="preserve"> </w:t>
      </w:r>
    </w:p>
    <w:p w14:paraId="513C5585" w14:textId="4CC7EAF3" w:rsidR="004D7BCF" w:rsidRDefault="29316B99" w:rsidP="50CE10AB">
      <w:pPr>
        <w:spacing w:after="0" w:line="276" w:lineRule="auto"/>
        <w:jc w:val="both"/>
        <w:rPr>
          <w:rFonts w:ascii="Arial" w:eastAsia="Arial" w:hAnsi="Arial" w:cs="Arial"/>
          <w:color w:val="000000" w:themeColor="text1"/>
          <w:sz w:val="22"/>
          <w:szCs w:val="22"/>
        </w:rPr>
      </w:pPr>
      <w:r w:rsidRPr="4EB57198">
        <w:rPr>
          <w:rFonts w:ascii="Arial" w:eastAsia="Arial" w:hAnsi="Arial" w:cs="Arial"/>
          <w:color w:val="000000" w:themeColor="text1"/>
          <w:sz w:val="22"/>
          <w:szCs w:val="22"/>
        </w:rPr>
        <w:t xml:space="preserve">Responses must be received by </w:t>
      </w:r>
      <w:r w:rsidRPr="4EB57198">
        <w:rPr>
          <w:rFonts w:ascii="Arial" w:eastAsia="Arial" w:hAnsi="Arial" w:cs="Arial"/>
          <w:b/>
          <w:bCs/>
          <w:color w:val="000000" w:themeColor="text1"/>
          <w:sz w:val="22"/>
          <w:szCs w:val="22"/>
        </w:rPr>
        <w:t xml:space="preserve">2:00 PM CT, </w:t>
      </w:r>
      <w:r w:rsidR="38C72CC0" w:rsidRPr="4EB57198">
        <w:rPr>
          <w:rFonts w:ascii="Arial" w:eastAsia="Arial" w:hAnsi="Arial" w:cs="Arial"/>
          <w:b/>
          <w:bCs/>
          <w:color w:val="000000" w:themeColor="text1"/>
          <w:sz w:val="22"/>
          <w:szCs w:val="22"/>
        </w:rPr>
        <w:t xml:space="preserve">October 2, </w:t>
      </w:r>
      <w:r w:rsidRPr="4EB57198">
        <w:rPr>
          <w:rFonts w:ascii="Arial" w:eastAsia="Arial" w:hAnsi="Arial" w:cs="Arial"/>
          <w:b/>
          <w:bCs/>
          <w:color w:val="000000" w:themeColor="text1"/>
          <w:sz w:val="22"/>
          <w:szCs w:val="22"/>
        </w:rPr>
        <w:t>202</w:t>
      </w:r>
      <w:r w:rsidR="3377E663" w:rsidRPr="4EB57198">
        <w:rPr>
          <w:rFonts w:ascii="Arial" w:eastAsia="Arial" w:hAnsi="Arial" w:cs="Arial"/>
          <w:b/>
          <w:bCs/>
          <w:color w:val="000000" w:themeColor="text1"/>
          <w:sz w:val="22"/>
          <w:szCs w:val="22"/>
        </w:rPr>
        <w:t>5</w:t>
      </w:r>
      <w:r w:rsidRPr="4EB57198">
        <w:rPr>
          <w:rFonts w:ascii="Arial" w:eastAsia="Arial" w:hAnsi="Arial" w:cs="Arial"/>
          <w:color w:val="000000" w:themeColor="text1"/>
          <w:sz w:val="22"/>
          <w:szCs w:val="22"/>
        </w:rPr>
        <w:t>.</w:t>
      </w:r>
    </w:p>
    <w:p w14:paraId="579A8FAC" w14:textId="16447B0D" w:rsidR="004D7BCF" w:rsidRDefault="29316B99" w:rsidP="50CE10AB">
      <w:pPr>
        <w:spacing w:after="0" w:line="276" w:lineRule="auto"/>
        <w:rPr>
          <w:rFonts w:ascii="Arial" w:eastAsia="Arial" w:hAnsi="Arial" w:cs="Arial"/>
          <w:color w:val="000000" w:themeColor="text1"/>
          <w:sz w:val="22"/>
          <w:szCs w:val="22"/>
        </w:rPr>
      </w:pPr>
      <w:r w:rsidRPr="50CE10AB">
        <w:rPr>
          <w:rFonts w:ascii="Arial" w:eastAsia="Arial" w:hAnsi="Arial" w:cs="Arial"/>
          <w:color w:val="000000" w:themeColor="text1"/>
          <w:sz w:val="22"/>
          <w:szCs w:val="22"/>
        </w:rPr>
        <w:t xml:space="preserve"> </w:t>
      </w:r>
    </w:p>
    <w:p w14:paraId="0F3F1CB2" w14:textId="0530CC07" w:rsidR="004D7BCF" w:rsidRDefault="29316B99" w:rsidP="4EB57198">
      <w:pPr>
        <w:spacing w:after="0" w:line="276" w:lineRule="auto"/>
        <w:rPr>
          <w:rFonts w:ascii="Arial" w:eastAsia="Arial" w:hAnsi="Arial" w:cs="Arial"/>
          <w:color w:val="000000" w:themeColor="text1"/>
          <w:sz w:val="22"/>
          <w:szCs w:val="22"/>
        </w:rPr>
      </w:pPr>
      <w:r w:rsidRPr="4EB57198">
        <w:rPr>
          <w:rFonts w:ascii="Arial" w:eastAsia="Arial" w:hAnsi="Arial" w:cs="Arial"/>
          <w:color w:val="000000" w:themeColor="text1"/>
          <w:sz w:val="22"/>
          <w:szCs w:val="22"/>
        </w:rPr>
        <w:t xml:space="preserve">Copies of this RFP may be obtained through </w:t>
      </w:r>
      <w:r w:rsidR="7DEED771" w:rsidRPr="4EB57198">
        <w:rPr>
          <w:rFonts w:ascii="Arial" w:eastAsia="Arial" w:hAnsi="Arial" w:cs="Arial"/>
          <w:color w:val="000000" w:themeColor="text1"/>
          <w:sz w:val="22"/>
          <w:szCs w:val="22"/>
        </w:rPr>
        <w:t>Resource Renew’s</w:t>
      </w:r>
      <w:r w:rsidRPr="4EB57198">
        <w:rPr>
          <w:rFonts w:ascii="Arial" w:eastAsia="Arial" w:hAnsi="Arial" w:cs="Arial"/>
          <w:color w:val="000000" w:themeColor="text1"/>
          <w:sz w:val="22"/>
          <w:szCs w:val="22"/>
        </w:rPr>
        <w:t xml:space="preserve"> website at </w:t>
      </w:r>
    </w:p>
    <w:p w14:paraId="4CCA181A" w14:textId="2C798689" w:rsidR="004D7BCF" w:rsidRDefault="29316B99" w:rsidP="4EB57198">
      <w:pPr>
        <w:spacing w:after="0" w:line="276" w:lineRule="auto"/>
        <w:rPr>
          <w:rFonts w:ascii="Arial" w:eastAsia="Arial" w:hAnsi="Arial" w:cs="Arial"/>
          <w:color w:val="000000" w:themeColor="text1"/>
          <w:sz w:val="22"/>
          <w:szCs w:val="22"/>
        </w:rPr>
      </w:pPr>
      <w:hyperlink r:id="rId8">
        <w:r w:rsidRPr="4EB57198">
          <w:rPr>
            <w:rStyle w:val="Hyperlink"/>
            <w:rFonts w:ascii="Arial" w:eastAsia="Arial" w:hAnsi="Arial" w:cs="Arial"/>
            <w:color w:val="0E2841" w:themeColor="text2"/>
            <w:sz w:val="22"/>
            <w:szCs w:val="22"/>
          </w:rPr>
          <w:t>https://wlssd.com/doing-business/bids-proposals/</w:t>
        </w:r>
      </w:hyperlink>
      <w:r w:rsidRPr="4EB57198">
        <w:rPr>
          <w:rFonts w:ascii="Arial" w:eastAsia="Arial" w:hAnsi="Arial" w:cs="Arial"/>
          <w:color w:val="000000" w:themeColor="text1"/>
          <w:sz w:val="22"/>
          <w:szCs w:val="22"/>
        </w:rPr>
        <w:t xml:space="preserve"> or by</w:t>
      </w:r>
      <w:r w:rsidR="0D57A4C1" w:rsidRPr="4EB57198">
        <w:rPr>
          <w:rFonts w:ascii="Arial" w:eastAsia="Arial" w:hAnsi="Arial" w:cs="Arial"/>
          <w:color w:val="000000" w:themeColor="text1"/>
          <w:sz w:val="22"/>
          <w:szCs w:val="22"/>
        </w:rPr>
        <w:t xml:space="preserve"> </w:t>
      </w:r>
      <w:r w:rsidRPr="4EB57198">
        <w:rPr>
          <w:rFonts w:ascii="Arial" w:eastAsia="Arial" w:hAnsi="Arial" w:cs="Arial"/>
          <w:color w:val="000000" w:themeColor="text1"/>
          <w:sz w:val="22"/>
          <w:szCs w:val="22"/>
        </w:rPr>
        <w:t>emailing</w:t>
      </w:r>
      <w:r w:rsidR="00EA5295">
        <w:rPr>
          <w:rFonts w:ascii="Arial" w:eastAsia="Arial" w:hAnsi="Arial" w:cs="Arial"/>
          <w:color w:val="000000" w:themeColor="text1"/>
          <w:sz w:val="22"/>
          <w:szCs w:val="22"/>
        </w:rPr>
        <w:t xml:space="preserve"> Clark Bartelt at</w:t>
      </w:r>
      <w:r w:rsidRPr="4EB57198">
        <w:rPr>
          <w:rFonts w:ascii="Arial" w:eastAsia="Arial" w:hAnsi="Arial" w:cs="Arial"/>
          <w:color w:val="000000" w:themeColor="text1"/>
          <w:sz w:val="22"/>
          <w:szCs w:val="22"/>
        </w:rPr>
        <w:t xml:space="preserve"> </w:t>
      </w:r>
      <w:hyperlink r:id="rId9" w:history="1">
        <w:r w:rsidR="00EA5295" w:rsidRPr="00EA5295">
          <w:rPr>
            <w:rStyle w:val="Hyperlink"/>
            <w:rFonts w:ascii="Arial" w:eastAsia="Arial" w:hAnsi="Arial" w:cs="Arial"/>
            <w:color w:val="0E2841" w:themeColor="text2"/>
            <w:sz w:val="22"/>
            <w:szCs w:val="22"/>
          </w:rPr>
          <w:t>clark.bartelt@wlssd.com.</w:t>
        </w:r>
      </w:hyperlink>
      <w:r w:rsidR="07178B2C" w:rsidRPr="4EB57198">
        <w:rPr>
          <w:rFonts w:ascii="Arial" w:eastAsia="Arial" w:hAnsi="Arial" w:cs="Arial"/>
          <w:color w:val="000000" w:themeColor="text1"/>
          <w:sz w:val="22"/>
          <w:szCs w:val="22"/>
        </w:rPr>
        <w:t xml:space="preserve"> </w:t>
      </w:r>
      <w:r w:rsidRPr="4EB57198">
        <w:rPr>
          <w:rFonts w:ascii="Arial" w:eastAsia="Arial" w:hAnsi="Arial" w:cs="Arial"/>
          <w:color w:val="000000" w:themeColor="text1"/>
          <w:sz w:val="22"/>
          <w:szCs w:val="22"/>
        </w:rPr>
        <w:t xml:space="preserve">Technical questions related to this RFP should be directed to Ashley Murr at </w:t>
      </w:r>
      <w:hyperlink r:id="rId10" w:history="1">
        <w:r w:rsidR="00285E19" w:rsidRPr="00285E19">
          <w:rPr>
            <w:rStyle w:val="Hyperlink"/>
            <w:rFonts w:ascii="Arial" w:eastAsia="Arial" w:hAnsi="Arial" w:cs="Arial"/>
            <w:color w:val="0E2841" w:themeColor="text2"/>
            <w:sz w:val="22"/>
            <w:szCs w:val="22"/>
          </w:rPr>
          <w:t>ashley.murr@wlssd.com</w:t>
        </w:r>
      </w:hyperlink>
      <w:r w:rsidR="00285E19">
        <w:rPr>
          <w:rFonts w:ascii="Arial" w:eastAsia="Arial" w:hAnsi="Arial" w:cs="Arial"/>
          <w:color w:val="000000" w:themeColor="text1"/>
          <w:sz w:val="22"/>
          <w:szCs w:val="22"/>
        </w:rPr>
        <w:t xml:space="preserve"> or </w:t>
      </w:r>
      <w:r w:rsidRPr="4EB57198">
        <w:rPr>
          <w:rFonts w:ascii="Arial" w:eastAsia="Arial" w:hAnsi="Arial" w:cs="Arial"/>
          <w:color w:val="000000" w:themeColor="text1"/>
          <w:sz w:val="22"/>
          <w:szCs w:val="22"/>
        </w:rPr>
        <w:t>(218)740-4763.</w:t>
      </w:r>
    </w:p>
    <w:p w14:paraId="17FDF2B5" w14:textId="78E90EBB" w:rsidR="004D7BCF" w:rsidRDefault="29316B99" w:rsidP="50CE10AB">
      <w:pPr>
        <w:spacing w:after="0" w:line="276" w:lineRule="auto"/>
        <w:jc w:val="both"/>
        <w:rPr>
          <w:rFonts w:ascii="Arial" w:eastAsia="Arial" w:hAnsi="Arial" w:cs="Arial"/>
          <w:color w:val="000000" w:themeColor="text1"/>
          <w:sz w:val="22"/>
          <w:szCs w:val="22"/>
        </w:rPr>
      </w:pPr>
      <w:r w:rsidRPr="50CE10AB">
        <w:rPr>
          <w:rFonts w:ascii="Arial" w:eastAsia="Arial" w:hAnsi="Arial" w:cs="Arial"/>
          <w:color w:val="000000" w:themeColor="text1"/>
          <w:sz w:val="22"/>
          <w:szCs w:val="22"/>
        </w:rPr>
        <w:t xml:space="preserve"> </w:t>
      </w:r>
    </w:p>
    <w:p w14:paraId="1B06353D" w14:textId="5C82D57B" w:rsidR="004D7BCF" w:rsidRDefault="29316B99" w:rsidP="50CE10AB">
      <w:pPr>
        <w:spacing w:after="0" w:line="276" w:lineRule="auto"/>
        <w:jc w:val="both"/>
        <w:rPr>
          <w:rFonts w:ascii="Arial" w:eastAsia="Arial" w:hAnsi="Arial" w:cs="Arial"/>
          <w:color w:val="000000" w:themeColor="text1"/>
          <w:sz w:val="22"/>
          <w:szCs w:val="22"/>
        </w:rPr>
      </w:pPr>
      <w:r w:rsidRPr="4EB57198">
        <w:rPr>
          <w:rFonts w:ascii="Arial" w:eastAsia="Arial" w:hAnsi="Arial" w:cs="Arial"/>
          <w:color w:val="000000" w:themeColor="text1"/>
          <w:sz w:val="22"/>
          <w:szCs w:val="22"/>
        </w:rPr>
        <w:t xml:space="preserve">To </w:t>
      </w:r>
      <w:r w:rsidR="00285E19" w:rsidRPr="4EB57198">
        <w:rPr>
          <w:rFonts w:ascii="Arial" w:eastAsia="Arial" w:hAnsi="Arial" w:cs="Arial"/>
          <w:color w:val="000000" w:themeColor="text1"/>
          <w:sz w:val="22"/>
          <w:szCs w:val="22"/>
        </w:rPr>
        <w:t>facilitate</w:t>
      </w:r>
      <w:r w:rsidR="267C0637" w:rsidRPr="4EB57198">
        <w:rPr>
          <w:rFonts w:ascii="Arial" w:eastAsia="Arial" w:hAnsi="Arial" w:cs="Arial"/>
          <w:color w:val="000000" w:themeColor="text1"/>
          <w:sz w:val="22"/>
          <w:szCs w:val="22"/>
        </w:rPr>
        <w:t xml:space="preserve"> </w:t>
      </w:r>
      <w:r w:rsidR="00285E19">
        <w:rPr>
          <w:rFonts w:ascii="Arial" w:eastAsia="Arial" w:hAnsi="Arial" w:cs="Arial"/>
          <w:color w:val="000000" w:themeColor="text1"/>
          <w:sz w:val="22"/>
          <w:szCs w:val="22"/>
        </w:rPr>
        <w:t xml:space="preserve">Resource </w:t>
      </w:r>
      <w:r w:rsidR="267C0637" w:rsidRPr="4EB57198">
        <w:rPr>
          <w:rFonts w:ascii="Arial" w:eastAsia="Arial" w:hAnsi="Arial" w:cs="Arial"/>
          <w:color w:val="000000" w:themeColor="text1"/>
          <w:sz w:val="22"/>
          <w:szCs w:val="22"/>
        </w:rPr>
        <w:t>Renew’s</w:t>
      </w:r>
      <w:r w:rsidRPr="4EB57198">
        <w:rPr>
          <w:rFonts w:ascii="Arial" w:eastAsia="Arial" w:hAnsi="Arial" w:cs="Arial"/>
          <w:color w:val="000000" w:themeColor="text1"/>
          <w:sz w:val="22"/>
          <w:szCs w:val="22"/>
        </w:rPr>
        <w:t xml:space="preserve"> selection of a </w:t>
      </w:r>
      <w:r w:rsidR="009C32C7">
        <w:rPr>
          <w:rFonts w:ascii="Arial" w:eastAsia="Arial" w:hAnsi="Arial" w:cs="Arial"/>
          <w:color w:val="000000" w:themeColor="text1"/>
          <w:sz w:val="22"/>
          <w:szCs w:val="22"/>
        </w:rPr>
        <w:t>contractor</w:t>
      </w:r>
      <w:r w:rsidRPr="4EB57198">
        <w:rPr>
          <w:rFonts w:ascii="Arial" w:eastAsia="Arial" w:hAnsi="Arial" w:cs="Arial"/>
          <w:color w:val="000000" w:themeColor="text1"/>
          <w:sz w:val="22"/>
          <w:szCs w:val="22"/>
        </w:rPr>
        <w:t xml:space="preserve">, we are requesting that interested parties submit their proposals in accordance with the requirements of this Request for Proposals (RFP). This RFP describes the project, anticipated scope of services, qualifications, and </w:t>
      </w:r>
      <w:r w:rsidR="009C32C7">
        <w:rPr>
          <w:rFonts w:ascii="Arial" w:eastAsia="Arial" w:hAnsi="Arial" w:cs="Arial"/>
          <w:color w:val="000000" w:themeColor="text1"/>
          <w:sz w:val="22"/>
          <w:szCs w:val="22"/>
        </w:rPr>
        <w:t>contractor</w:t>
      </w:r>
      <w:r w:rsidRPr="4EB57198">
        <w:rPr>
          <w:rFonts w:ascii="Arial" w:eastAsia="Arial" w:hAnsi="Arial" w:cs="Arial"/>
          <w:color w:val="000000" w:themeColor="text1"/>
          <w:sz w:val="22"/>
          <w:szCs w:val="22"/>
        </w:rPr>
        <w:t xml:space="preserve"> selection process.</w:t>
      </w:r>
    </w:p>
    <w:p w14:paraId="418B2649" w14:textId="19020507" w:rsidR="004D7BCF" w:rsidRDefault="29316B99" w:rsidP="4EB57198">
      <w:pPr>
        <w:spacing w:after="0"/>
        <w:rPr>
          <w:rFonts w:ascii="Arial" w:eastAsia="Arial" w:hAnsi="Arial" w:cs="Arial"/>
          <w:sz w:val="22"/>
          <w:szCs w:val="22"/>
        </w:rPr>
      </w:pPr>
      <w:r w:rsidRPr="4EB57198">
        <w:rPr>
          <w:rFonts w:ascii="Arial" w:eastAsia="Arial" w:hAnsi="Arial" w:cs="Arial"/>
          <w:sz w:val="22"/>
          <w:szCs w:val="22"/>
        </w:rPr>
        <w:t xml:space="preserve"> </w:t>
      </w:r>
    </w:p>
    <w:p w14:paraId="40F1DFDC" w14:textId="42EECBF3" w:rsidR="004D7BCF" w:rsidRDefault="29316B99" w:rsidP="50CE10AB">
      <w:pPr>
        <w:spacing w:after="0"/>
        <w:rPr>
          <w:rFonts w:ascii="Arial" w:eastAsia="Arial" w:hAnsi="Arial" w:cs="Arial"/>
          <w:i/>
          <w:iCs/>
          <w:sz w:val="22"/>
          <w:szCs w:val="22"/>
          <w:u w:val="single"/>
        </w:rPr>
      </w:pPr>
      <w:r w:rsidRPr="50CE10AB">
        <w:rPr>
          <w:rFonts w:ascii="Arial" w:eastAsia="Arial" w:hAnsi="Arial" w:cs="Arial"/>
          <w:i/>
          <w:iCs/>
          <w:sz w:val="22"/>
          <w:szCs w:val="22"/>
          <w:u w:val="single"/>
        </w:rPr>
        <w:t>Background</w:t>
      </w:r>
    </w:p>
    <w:p w14:paraId="7A524FC1" w14:textId="4D6DD674" w:rsidR="004D7BCF" w:rsidRDefault="29316B99" w:rsidP="50CE10AB">
      <w:pPr>
        <w:spacing w:after="0"/>
        <w:rPr>
          <w:rFonts w:ascii="Arial" w:eastAsia="Arial" w:hAnsi="Arial" w:cs="Arial"/>
          <w:sz w:val="22"/>
          <w:szCs w:val="22"/>
        </w:rPr>
      </w:pPr>
      <w:r w:rsidRPr="4EB57198">
        <w:rPr>
          <w:rFonts w:ascii="Arial" w:eastAsia="Arial" w:hAnsi="Arial" w:cs="Arial"/>
          <w:sz w:val="22"/>
          <w:szCs w:val="22"/>
        </w:rPr>
        <w:t xml:space="preserve"> </w:t>
      </w:r>
    </w:p>
    <w:p w14:paraId="59B55FF9" w14:textId="7A9A48CA" w:rsidR="004D7BCF" w:rsidRDefault="3855BE23" w:rsidP="4EB57198">
      <w:pPr>
        <w:spacing w:line="276" w:lineRule="auto"/>
        <w:jc w:val="both"/>
        <w:rPr>
          <w:rFonts w:ascii="Arial" w:eastAsia="Arial" w:hAnsi="Arial" w:cs="Arial"/>
          <w:sz w:val="22"/>
          <w:szCs w:val="22"/>
        </w:rPr>
      </w:pPr>
      <w:r w:rsidRPr="4EB57198">
        <w:rPr>
          <w:rFonts w:ascii="Arial" w:eastAsia="Arial" w:hAnsi="Arial" w:cs="Arial"/>
          <w:sz w:val="22"/>
          <w:szCs w:val="22"/>
        </w:rPr>
        <w:t>Western Lake Superior Sanitary District (WLSSD), represented publicly by its brand Resource Renew, provides wastewater and solid waste services and oversight for a 530-square mile region around Duluth, Minnesota that includes the cities of Duluth, Cloquet, Hermantown, Proctor, Rice Lake, Carlton, Scanlon, Thomson, and Wrenshall, and several surrounding townships.</w:t>
      </w:r>
    </w:p>
    <w:p w14:paraId="3F92AA94" w14:textId="5FBC2517" w:rsidR="004D7BCF" w:rsidRDefault="3855BE23" w:rsidP="4EB57198">
      <w:pPr>
        <w:spacing w:line="276" w:lineRule="auto"/>
        <w:jc w:val="both"/>
        <w:rPr>
          <w:rFonts w:ascii="Arial" w:eastAsia="Arial" w:hAnsi="Arial" w:cs="Arial"/>
          <w:sz w:val="22"/>
          <w:szCs w:val="22"/>
        </w:rPr>
      </w:pPr>
      <w:r w:rsidRPr="4EB57198">
        <w:rPr>
          <w:rFonts w:ascii="Arial" w:eastAsia="Arial" w:hAnsi="Arial" w:cs="Arial"/>
          <w:sz w:val="22"/>
          <w:szCs w:val="22"/>
        </w:rPr>
        <w:lastRenderedPageBreak/>
        <w:t xml:space="preserve">Resource Renew is committed to energy independence and resiliency. In the 2022 Energy </w:t>
      </w:r>
      <w:r w:rsidR="00285E19" w:rsidRPr="4EB57198">
        <w:rPr>
          <w:rFonts w:ascii="Arial" w:eastAsia="Arial" w:hAnsi="Arial" w:cs="Arial"/>
          <w:sz w:val="22"/>
          <w:szCs w:val="22"/>
        </w:rPr>
        <w:t>Management</w:t>
      </w:r>
      <w:r w:rsidRPr="4EB57198">
        <w:rPr>
          <w:rFonts w:ascii="Arial" w:eastAsia="Arial" w:hAnsi="Arial" w:cs="Arial"/>
          <w:sz w:val="22"/>
          <w:szCs w:val="22"/>
        </w:rPr>
        <w:t xml:space="preserve"> Master Plan (EMMP) </w:t>
      </w:r>
      <w:r w:rsidR="3DDF94BD" w:rsidRPr="4EB57198">
        <w:rPr>
          <w:rFonts w:ascii="Arial" w:eastAsia="Arial" w:hAnsi="Arial" w:cs="Arial"/>
          <w:sz w:val="22"/>
          <w:szCs w:val="22"/>
        </w:rPr>
        <w:t>options to install solar arrays at major pump stations or the main plant were explored. The Pike Lake Pump Station</w:t>
      </w:r>
      <w:r w:rsidR="00285E19">
        <w:rPr>
          <w:rFonts w:ascii="Arial" w:eastAsia="Arial" w:hAnsi="Arial" w:cs="Arial"/>
          <w:sz w:val="22"/>
          <w:szCs w:val="22"/>
        </w:rPr>
        <w:t xml:space="preserve"> and Oneota Pump Station are two sites that have ide</w:t>
      </w:r>
      <w:r w:rsidR="73CB79F0" w:rsidRPr="4EB57198">
        <w:rPr>
          <w:rFonts w:ascii="Arial" w:eastAsia="Arial" w:hAnsi="Arial" w:cs="Arial"/>
          <w:sz w:val="22"/>
          <w:szCs w:val="22"/>
        </w:rPr>
        <w:t xml:space="preserve">ntified </w:t>
      </w:r>
      <w:r w:rsidR="00285E19">
        <w:rPr>
          <w:rFonts w:ascii="Arial" w:eastAsia="Arial" w:hAnsi="Arial" w:cs="Arial"/>
          <w:sz w:val="22"/>
          <w:szCs w:val="22"/>
        </w:rPr>
        <w:t>as</w:t>
      </w:r>
      <w:r w:rsidR="73CB79F0" w:rsidRPr="4EB57198">
        <w:rPr>
          <w:rFonts w:ascii="Arial" w:eastAsia="Arial" w:hAnsi="Arial" w:cs="Arial"/>
          <w:sz w:val="22"/>
          <w:szCs w:val="22"/>
        </w:rPr>
        <w:t xml:space="preserve"> </w:t>
      </w:r>
      <w:r w:rsidR="00285E19">
        <w:rPr>
          <w:rFonts w:ascii="Arial" w:eastAsia="Arial" w:hAnsi="Arial" w:cs="Arial"/>
          <w:sz w:val="22"/>
          <w:szCs w:val="22"/>
        </w:rPr>
        <w:t xml:space="preserve">ideal </w:t>
      </w:r>
      <w:r w:rsidR="73CB79F0" w:rsidRPr="4EB57198">
        <w:rPr>
          <w:rFonts w:ascii="Arial" w:eastAsia="Arial" w:hAnsi="Arial" w:cs="Arial"/>
          <w:sz w:val="22"/>
          <w:szCs w:val="22"/>
        </w:rPr>
        <w:t>potential site</w:t>
      </w:r>
      <w:r w:rsidR="00285E19">
        <w:rPr>
          <w:rFonts w:ascii="Arial" w:eastAsia="Arial" w:hAnsi="Arial" w:cs="Arial"/>
          <w:sz w:val="22"/>
          <w:szCs w:val="22"/>
        </w:rPr>
        <w:t>s</w:t>
      </w:r>
      <w:r w:rsidR="73CB79F0" w:rsidRPr="4EB57198">
        <w:rPr>
          <w:rFonts w:ascii="Arial" w:eastAsia="Arial" w:hAnsi="Arial" w:cs="Arial"/>
          <w:sz w:val="22"/>
          <w:szCs w:val="22"/>
        </w:rPr>
        <w:t xml:space="preserve"> for a solar array. </w:t>
      </w:r>
    </w:p>
    <w:p w14:paraId="78DF7742" w14:textId="7688FA0F" w:rsidR="004D7BCF" w:rsidRDefault="29316B99" w:rsidP="50CE10AB">
      <w:pPr>
        <w:spacing w:after="0"/>
        <w:jc w:val="both"/>
        <w:rPr>
          <w:rFonts w:ascii="Arial" w:eastAsia="Arial" w:hAnsi="Arial" w:cs="Arial"/>
          <w:sz w:val="22"/>
          <w:szCs w:val="22"/>
        </w:rPr>
      </w:pPr>
      <w:r w:rsidRPr="50CE10AB">
        <w:rPr>
          <w:rFonts w:ascii="Arial" w:eastAsia="Arial" w:hAnsi="Arial" w:cs="Arial"/>
          <w:sz w:val="22"/>
          <w:szCs w:val="22"/>
        </w:rPr>
        <w:t xml:space="preserve"> </w:t>
      </w:r>
    </w:p>
    <w:p w14:paraId="568F44ED" w14:textId="6A21A16E" w:rsidR="004D7BCF" w:rsidRDefault="29316B99" w:rsidP="50CE10AB">
      <w:pPr>
        <w:spacing w:after="0"/>
        <w:jc w:val="both"/>
        <w:rPr>
          <w:rFonts w:ascii="Arial" w:eastAsia="Arial" w:hAnsi="Arial" w:cs="Arial"/>
          <w:i/>
          <w:iCs/>
          <w:sz w:val="22"/>
          <w:szCs w:val="22"/>
          <w:u w:val="single"/>
        </w:rPr>
      </w:pPr>
      <w:r w:rsidRPr="50CE10AB">
        <w:rPr>
          <w:rFonts w:ascii="Arial" w:eastAsia="Arial" w:hAnsi="Arial" w:cs="Arial"/>
          <w:i/>
          <w:iCs/>
          <w:sz w:val="22"/>
          <w:szCs w:val="22"/>
          <w:u w:val="single"/>
        </w:rPr>
        <w:t>Objective</w:t>
      </w:r>
    </w:p>
    <w:p w14:paraId="666A024B" w14:textId="61AD6F68" w:rsidR="004D7BCF" w:rsidRDefault="29316B99" w:rsidP="50CE10AB">
      <w:pPr>
        <w:spacing w:after="0"/>
        <w:jc w:val="both"/>
        <w:rPr>
          <w:rFonts w:ascii="Arial" w:eastAsia="Arial" w:hAnsi="Arial" w:cs="Arial"/>
          <w:sz w:val="22"/>
          <w:szCs w:val="22"/>
        </w:rPr>
      </w:pPr>
      <w:r w:rsidRPr="50CE10AB">
        <w:rPr>
          <w:rFonts w:ascii="Arial" w:eastAsia="Arial" w:hAnsi="Arial" w:cs="Arial"/>
          <w:sz w:val="22"/>
          <w:szCs w:val="22"/>
        </w:rPr>
        <w:t xml:space="preserve"> </w:t>
      </w:r>
    </w:p>
    <w:p w14:paraId="5BC65DF4" w14:textId="215473B5" w:rsidR="29316B99" w:rsidRDefault="29316B99" w:rsidP="4EB57198">
      <w:pPr>
        <w:rPr>
          <w:rFonts w:ascii="Arial" w:eastAsia="Arial" w:hAnsi="Arial" w:cs="Arial"/>
          <w:sz w:val="22"/>
          <w:szCs w:val="22"/>
        </w:rPr>
      </w:pPr>
      <w:r w:rsidRPr="4EB57198">
        <w:rPr>
          <w:rFonts w:ascii="Arial" w:eastAsia="Arial" w:hAnsi="Arial" w:cs="Arial"/>
          <w:sz w:val="22"/>
          <w:szCs w:val="22"/>
        </w:rPr>
        <w:t xml:space="preserve">The objective of the </w:t>
      </w:r>
      <w:r w:rsidR="634EC74B" w:rsidRPr="4EB57198">
        <w:rPr>
          <w:rFonts w:ascii="Arial" w:eastAsia="Arial" w:hAnsi="Arial" w:cs="Arial"/>
          <w:sz w:val="22"/>
          <w:szCs w:val="22"/>
        </w:rPr>
        <w:t>Resource Renew</w:t>
      </w:r>
      <w:r w:rsidRPr="4EB57198">
        <w:rPr>
          <w:rFonts w:ascii="Arial" w:eastAsia="Arial" w:hAnsi="Arial" w:cs="Arial"/>
          <w:sz w:val="22"/>
          <w:szCs w:val="22"/>
        </w:rPr>
        <w:t xml:space="preserve"> </w:t>
      </w:r>
      <w:r w:rsidR="70FCDA14" w:rsidRPr="4EB57198">
        <w:rPr>
          <w:rFonts w:ascii="Arial" w:eastAsia="Arial" w:hAnsi="Arial" w:cs="Arial"/>
          <w:sz w:val="22"/>
          <w:szCs w:val="22"/>
        </w:rPr>
        <w:t>Solar Array</w:t>
      </w:r>
      <w:r w:rsidRPr="4EB57198">
        <w:rPr>
          <w:rFonts w:ascii="Arial" w:eastAsia="Arial" w:hAnsi="Arial" w:cs="Arial"/>
          <w:sz w:val="22"/>
          <w:szCs w:val="22"/>
        </w:rPr>
        <w:t xml:space="preserve"> </w:t>
      </w:r>
      <w:r w:rsidR="00285E19">
        <w:rPr>
          <w:rFonts w:ascii="Arial" w:eastAsia="Arial" w:hAnsi="Arial" w:cs="Arial"/>
          <w:sz w:val="22"/>
          <w:szCs w:val="22"/>
        </w:rPr>
        <w:t xml:space="preserve">Project </w:t>
      </w:r>
      <w:r w:rsidRPr="4EB57198">
        <w:rPr>
          <w:rFonts w:ascii="Arial" w:eastAsia="Arial" w:hAnsi="Arial" w:cs="Arial"/>
          <w:sz w:val="22"/>
          <w:szCs w:val="22"/>
        </w:rPr>
        <w:t xml:space="preserve">is to </w:t>
      </w:r>
      <w:r w:rsidR="0F353D4E" w:rsidRPr="4EB57198">
        <w:rPr>
          <w:rFonts w:ascii="Arial" w:eastAsia="Arial" w:hAnsi="Arial" w:cs="Arial"/>
          <w:sz w:val="22"/>
          <w:szCs w:val="22"/>
        </w:rPr>
        <w:t xml:space="preserve">design and install a solar array at </w:t>
      </w:r>
      <w:r w:rsidR="00285E19">
        <w:rPr>
          <w:rFonts w:ascii="Arial" w:eastAsia="Arial" w:hAnsi="Arial" w:cs="Arial"/>
          <w:sz w:val="22"/>
          <w:szCs w:val="22"/>
        </w:rPr>
        <w:t>on Resource Renew property.</w:t>
      </w:r>
      <w:r w:rsidR="0F353D4E" w:rsidRPr="4EB57198">
        <w:rPr>
          <w:rFonts w:ascii="Arial" w:eastAsia="Arial" w:hAnsi="Arial" w:cs="Arial"/>
          <w:sz w:val="22"/>
          <w:szCs w:val="22"/>
        </w:rPr>
        <w:t xml:space="preserve"> </w:t>
      </w:r>
      <w:r w:rsidR="031D548C" w:rsidRPr="4EB57198">
        <w:rPr>
          <w:rFonts w:ascii="Arial" w:eastAsia="Arial" w:hAnsi="Arial" w:cs="Arial"/>
          <w:sz w:val="22"/>
          <w:szCs w:val="22"/>
        </w:rPr>
        <w:t>The a</w:t>
      </w:r>
      <w:r w:rsidR="0F353D4E" w:rsidRPr="4EB57198">
        <w:rPr>
          <w:rFonts w:ascii="Arial" w:eastAsia="Arial" w:hAnsi="Arial" w:cs="Arial"/>
          <w:sz w:val="22"/>
          <w:szCs w:val="22"/>
        </w:rPr>
        <w:t>rray is intended to align with the Minnesota Statewide Solar on Public Buildings Program - Minn. Stat. § 216C.377.</w:t>
      </w:r>
    </w:p>
    <w:p w14:paraId="4AC1FBA4" w14:textId="278DEB7D" w:rsidR="4EB57198" w:rsidRDefault="4EB57198" w:rsidP="4EB57198">
      <w:pPr>
        <w:spacing w:after="0"/>
        <w:jc w:val="both"/>
        <w:rPr>
          <w:rFonts w:ascii="Arial" w:eastAsia="Arial" w:hAnsi="Arial" w:cs="Arial"/>
          <w:sz w:val="22"/>
          <w:szCs w:val="22"/>
        </w:rPr>
      </w:pPr>
    </w:p>
    <w:p w14:paraId="034B5436" w14:textId="528E04B9" w:rsidR="004D7BCF" w:rsidRDefault="29316B99" w:rsidP="50CE10AB">
      <w:pPr>
        <w:spacing w:after="0"/>
        <w:jc w:val="both"/>
        <w:rPr>
          <w:rFonts w:ascii="Arial" w:eastAsia="Arial" w:hAnsi="Arial" w:cs="Arial"/>
          <w:i/>
          <w:iCs/>
          <w:sz w:val="22"/>
          <w:szCs w:val="22"/>
          <w:u w:val="single"/>
        </w:rPr>
      </w:pPr>
      <w:r w:rsidRPr="50CE10AB">
        <w:rPr>
          <w:rFonts w:ascii="Arial" w:eastAsia="Arial" w:hAnsi="Arial" w:cs="Arial"/>
          <w:i/>
          <w:iCs/>
          <w:sz w:val="22"/>
          <w:szCs w:val="22"/>
          <w:u w:val="single"/>
        </w:rPr>
        <w:t>Format of Submittals</w:t>
      </w:r>
    </w:p>
    <w:p w14:paraId="341DC0AF" w14:textId="30069F58" w:rsidR="004D7BCF" w:rsidRDefault="29316B99" w:rsidP="50CE10AB">
      <w:pPr>
        <w:spacing w:after="0"/>
        <w:jc w:val="both"/>
        <w:rPr>
          <w:rFonts w:ascii="Arial" w:eastAsia="Arial" w:hAnsi="Arial" w:cs="Arial"/>
          <w:sz w:val="22"/>
          <w:szCs w:val="22"/>
        </w:rPr>
      </w:pPr>
      <w:r w:rsidRPr="50CE10AB">
        <w:rPr>
          <w:rFonts w:ascii="Arial" w:eastAsia="Arial" w:hAnsi="Arial" w:cs="Arial"/>
          <w:sz w:val="22"/>
          <w:szCs w:val="22"/>
        </w:rPr>
        <w:t xml:space="preserve"> </w:t>
      </w:r>
    </w:p>
    <w:p w14:paraId="029CE488" w14:textId="4F5E41E1" w:rsidR="004D7BCF" w:rsidRDefault="29316B99" w:rsidP="50CE10AB">
      <w:pPr>
        <w:spacing w:after="0"/>
        <w:jc w:val="both"/>
        <w:rPr>
          <w:rFonts w:ascii="Arial" w:eastAsia="Arial" w:hAnsi="Arial" w:cs="Arial"/>
          <w:sz w:val="22"/>
          <w:szCs w:val="22"/>
        </w:rPr>
      </w:pPr>
      <w:r w:rsidRPr="4EB57198">
        <w:rPr>
          <w:rFonts w:ascii="Arial" w:eastAsia="Arial" w:hAnsi="Arial" w:cs="Arial"/>
          <w:sz w:val="22"/>
          <w:szCs w:val="22"/>
        </w:rPr>
        <w:t xml:space="preserve">To facilitate the review and evaluation of the proposals received, all submittals should be organized according to the following outline format and should not exceed </w:t>
      </w:r>
      <w:r w:rsidR="1A8C6F8B" w:rsidRPr="4EB57198">
        <w:rPr>
          <w:rFonts w:ascii="Arial" w:eastAsia="Arial" w:hAnsi="Arial" w:cs="Arial"/>
          <w:sz w:val="22"/>
          <w:szCs w:val="22"/>
        </w:rPr>
        <w:t>twelve</w:t>
      </w:r>
      <w:r w:rsidRPr="4EB57198">
        <w:rPr>
          <w:rFonts w:ascii="Arial" w:eastAsia="Arial" w:hAnsi="Arial" w:cs="Arial"/>
          <w:sz w:val="22"/>
          <w:szCs w:val="22"/>
        </w:rPr>
        <w:t xml:space="preserve"> (</w:t>
      </w:r>
      <w:r w:rsidR="715C07C2" w:rsidRPr="4EB57198">
        <w:rPr>
          <w:rFonts w:ascii="Arial" w:eastAsia="Arial" w:hAnsi="Arial" w:cs="Arial"/>
          <w:sz w:val="22"/>
          <w:szCs w:val="22"/>
        </w:rPr>
        <w:t>1</w:t>
      </w:r>
      <w:r w:rsidR="001C8B84" w:rsidRPr="4EB57198">
        <w:rPr>
          <w:rFonts w:ascii="Arial" w:eastAsia="Arial" w:hAnsi="Arial" w:cs="Arial"/>
          <w:sz w:val="22"/>
          <w:szCs w:val="22"/>
        </w:rPr>
        <w:t>2</w:t>
      </w:r>
      <w:r w:rsidRPr="4EB57198">
        <w:rPr>
          <w:rFonts w:ascii="Arial" w:eastAsia="Arial" w:hAnsi="Arial" w:cs="Arial"/>
          <w:sz w:val="22"/>
          <w:szCs w:val="22"/>
        </w:rPr>
        <w:t>) pages (</w:t>
      </w:r>
      <w:r w:rsidR="753BC207" w:rsidRPr="4EB57198">
        <w:rPr>
          <w:rFonts w:ascii="Arial" w:eastAsia="Arial" w:hAnsi="Arial" w:cs="Arial"/>
          <w:sz w:val="22"/>
          <w:szCs w:val="22"/>
        </w:rPr>
        <w:t>six</w:t>
      </w:r>
      <w:r w:rsidRPr="4EB57198">
        <w:rPr>
          <w:rFonts w:ascii="Arial" w:eastAsia="Arial" w:hAnsi="Arial" w:cs="Arial"/>
          <w:sz w:val="22"/>
          <w:szCs w:val="22"/>
        </w:rPr>
        <w:t xml:space="preserve"> </w:t>
      </w:r>
      <w:r w:rsidR="17F076AE" w:rsidRPr="4EB57198">
        <w:rPr>
          <w:rFonts w:ascii="Arial" w:eastAsia="Arial" w:hAnsi="Arial" w:cs="Arial"/>
          <w:sz w:val="22"/>
          <w:szCs w:val="22"/>
        </w:rPr>
        <w:t>(6</w:t>
      </w:r>
      <w:r w:rsidRPr="4EB57198">
        <w:rPr>
          <w:rFonts w:ascii="Arial" w:eastAsia="Arial" w:hAnsi="Arial" w:cs="Arial"/>
          <w:sz w:val="22"/>
          <w:szCs w:val="22"/>
        </w:rPr>
        <w:t>) double-sided, individual resumes excluded in page count):</w:t>
      </w:r>
    </w:p>
    <w:p w14:paraId="1FE948D9" w14:textId="1730FC34" w:rsidR="004D7BCF" w:rsidRDefault="29316B99" w:rsidP="50CE10AB">
      <w:pPr>
        <w:spacing w:after="0"/>
        <w:jc w:val="both"/>
        <w:rPr>
          <w:rFonts w:ascii="Arial" w:eastAsia="Arial" w:hAnsi="Arial" w:cs="Arial"/>
          <w:sz w:val="22"/>
          <w:szCs w:val="22"/>
        </w:rPr>
      </w:pPr>
      <w:r w:rsidRPr="50CE10AB">
        <w:rPr>
          <w:rFonts w:ascii="Arial" w:eastAsia="Arial" w:hAnsi="Arial" w:cs="Arial"/>
          <w:sz w:val="22"/>
          <w:szCs w:val="22"/>
        </w:rPr>
        <w:t xml:space="preserve"> </w:t>
      </w:r>
    </w:p>
    <w:p w14:paraId="1B522418" w14:textId="531FFB5A" w:rsidR="004D7BCF" w:rsidRDefault="29316B99" w:rsidP="4EB57198">
      <w:pPr>
        <w:pStyle w:val="ListParagraph"/>
        <w:numPr>
          <w:ilvl w:val="0"/>
          <w:numId w:val="7"/>
        </w:numPr>
        <w:spacing w:after="0"/>
        <w:ind w:left="360"/>
        <w:jc w:val="both"/>
        <w:rPr>
          <w:rFonts w:ascii="Arial" w:eastAsia="Arial" w:hAnsi="Arial" w:cs="Arial"/>
          <w:sz w:val="22"/>
          <w:szCs w:val="22"/>
        </w:rPr>
      </w:pPr>
      <w:r w:rsidRPr="4EB57198">
        <w:rPr>
          <w:rFonts w:ascii="Arial" w:eastAsia="Arial" w:hAnsi="Arial" w:cs="Arial"/>
          <w:b/>
          <w:bCs/>
          <w:sz w:val="22"/>
          <w:szCs w:val="22"/>
        </w:rPr>
        <w:t>Qualifications and Experience:</w:t>
      </w:r>
      <w:r w:rsidRPr="4EB57198">
        <w:rPr>
          <w:rFonts w:ascii="Arial" w:eastAsia="Arial" w:hAnsi="Arial" w:cs="Arial"/>
          <w:sz w:val="22"/>
          <w:szCs w:val="22"/>
        </w:rPr>
        <w:t xml:space="preserve"> Provide a resume of the firm’s background and experience in </w:t>
      </w:r>
      <w:r w:rsidR="00285E19">
        <w:rPr>
          <w:rFonts w:ascii="Arial" w:eastAsia="Arial" w:hAnsi="Arial" w:cs="Arial"/>
          <w:sz w:val="22"/>
          <w:szCs w:val="22"/>
        </w:rPr>
        <w:t xml:space="preserve">commercial </w:t>
      </w:r>
      <w:r w:rsidR="0D655477" w:rsidRPr="4EB57198">
        <w:rPr>
          <w:rFonts w:ascii="Arial" w:eastAsia="Arial" w:hAnsi="Arial" w:cs="Arial"/>
          <w:sz w:val="22"/>
          <w:szCs w:val="22"/>
        </w:rPr>
        <w:t>solar array design and installation</w:t>
      </w:r>
      <w:r w:rsidRPr="4EB57198">
        <w:rPr>
          <w:rFonts w:ascii="Arial" w:eastAsia="Arial" w:hAnsi="Arial" w:cs="Arial"/>
          <w:sz w:val="22"/>
          <w:szCs w:val="22"/>
        </w:rPr>
        <w:t>. Include a resume of the key staff for this project. Describe the work performed for at least two projects similar in scope to this request and include references from those clients. In addition, list the address, telephone, and fax numbers of the firm’s main office and any regional or local offices that may be contacted.</w:t>
      </w:r>
    </w:p>
    <w:p w14:paraId="16822114" w14:textId="2C38D3EB" w:rsidR="004D7BCF" w:rsidRDefault="29316B99" w:rsidP="4EB57198">
      <w:pPr>
        <w:spacing w:after="0"/>
        <w:ind w:left="360"/>
        <w:jc w:val="both"/>
        <w:rPr>
          <w:rFonts w:ascii="Arial" w:eastAsia="Arial" w:hAnsi="Arial" w:cs="Arial"/>
          <w:sz w:val="22"/>
          <w:szCs w:val="22"/>
        </w:rPr>
      </w:pPr>
      <w:r w:rsidRPr="4EB57198">
        <w:rPr>
          <w:rFonts w:ascii="Arial" w:eastAsia="Arial" w:hAnsi="Arial" w:cs="Arial"/>
          <w:sz w:val="22"/>
          <w:szCs w:val="22"/>
        </w:rPr>
        <w:t xml:space="preserve"> </w:t>
      </w:r>
    </w:p>
    <w:p w14:paraId="1C580B3F" w14:textId="39189B6A" w:rsidR="004D7BCF" w:rsidRDefault="29316B99" w:rsidP="4EB57198">
      <w:pPr>
        <w:pStyle w:val="ListParagraph"/>
        <w:numPr>
          <w:ilvl w:val="0"/>
          <w:numId w:val="7"/>
        </w:numPr>
        <w:spacing w:after="0"/>
        <w:ind w:left="360"/>
        <w:jc w:val="both"/>
        <w:rPr>
          <w:rFonts w:ascii="Arial" w:eastAsia="Arial" w:hAnsi="Arial" w:cs="Arial"/>
          <w:sz w:val="22"/>
          <w:szCs w:val="22"/>
        </w:rPr>
      </w:pPr>
      <w:r w:rsidRPr="4EB57198">
        <w:rPr>
          <w:rFonts w:ascii="Arial" w:eastAsia="Arial" w:hAnsi="Arial" w:cs="Arial"/>
          <w:b/>
          <w:bCs/>
          <w:sz w:val="22"/>
          <w:szCs w:val="22"/>
        </w:rPr>
        <w:t>Scope of Services:</w:t>
      </w:r>
      <w:r w:rsidRPr="4EB57198">
        <w:rPr>
          <w:rFonts w:ascii="Arial" w:eastAsia="Arial" w:hAnsi="Arial" w:cs="Arial"/>
          <w:sz w:val="22"/>
          <w:szCs w:val="22"/>
        </w:rPr>
        <w:t xml:space="preserve"> Describe, in detail, the consultant’s approach to this project. Each consultant may schedule a visit with </w:t>
      </w:r>
      <w:r w:rsidR="32849C14" w:rsidRPr="4EB57198">
        <w:rPr>
          <w:rFonts w:ascii="Arial" w:eastAsia="Arial" w:hAnsi="Arial" w:cs="Arial"/>
          <w:sz w:val="22"/>
          <w:szCs w:val="22"/>
        </w:rPr>
        <w:t>Resource Renew</w:t>
      </w:r>
      <w:r w:rsidRPr="4EB57198">
        <w:rPr>
          <w:rFonts w:ascii="Arial" w:eastAsia="Arial" w:hAnsi="Arial" w:cs="Arial"/>
          <w:sz w:val="22"/>
          <w:szCs w:val="22"/>
        </w:rPr>
        <w:t xml:space="preserve"> staff to gather information to develop the proposal. The visits may be on-site or via virtual conference. </w:t>
      </w:r>
      <w:r w:rsidR="44BDB5CE" w:rsidRPr="4EB57198">
        <w:rPr>
          <w:rFonts w:ascii="Arial" w:eastAsia="Arial" w:hAnsi="Arial" w:cs="Arial"/>
          <w:sz w:val="22"/>
          <w:szCs w:val="22"/>
        </w:rPr>
        <w:t>Resource Renew</w:t>
      </w:r>
      <w:r w:rsidRPr="4EB57198">
        <w:rPr>
          <w:rFonts w:ascii="Arial" w:eastAsia="Arial" w:hAnsi="Arial" w:cs="Arial"/>
          <w:sz w:val="22"/>
          <w:szCs w:val="22"/>
        </w:rPr>
        <w:t xml:space="preserve"> reserves the right to negotiate the scope in the future.</w:t>
      </w:r>
    </w:p>
    <w:p w14:paraId="37F86305" w14:textId="0745BC23" w:rsidR="004D7BCF" w:rsidRDefault="29316B99" w:rsidP="4EB57198">
      <w:pPr>
        <w:spacing w:after="0"/>
        <w:ind w:left="720"/>
        <w:jc w:val="both"/>
        <w:rPr>
          <w:rFonts w:ascii="Arial" w:eastAsia="Arial" w:hAnsi="Arial" w:cs="Arial"/>
          <w:sz w:val="22"/>
          <w:szCs w:val="22"/>
        </w:rPr>
      </w:pPr>
      <w:r w:rsidRPr="4EB57198">
        <w:rPr>
          <w:rFonts w:ascii="Arial" w:eastAsia="Arial" w:hAnsi="Arial" w:cs="Arial"/>
          <w:sz w:val="22"/>
          <w:szCs w:val="22"/>
        </w:rPr>
        <w:t xml:space="preserve"> </w:t>
      </w:r>
    </w:p>
    <w:p w14:paraId="7D4F20A7" w14:textId="652C2667" w:rsidR="004D7BCF" w:rsidRDefault="29316B99" w:rsidP="4EB57198">
      <w:pPr>
        <w:spacing w:after="0"/>
        <w:ind w:left="360"/>
        <w:jc w:val="both"/>
        <w:rPr>
          <w:rFonts w:ascii="Arial" w:eastAsia="Arial" w:hAnsi="Arial" w:cs="Arial"/>
          <w:sz w:val="22"/>
          <w:szCs w:val="22"/>
        </w:rPr>
      </w:pPr>
      <w:r w:rsidRPr="4EB57198">
        <w:rPr>
          <w:rFonts w:ascii="Arial" w:eastAsia="Arial" w:hAnsi="Arial" w:cs="Arial"/>
          <w:sz w:val="22"/>
          <w:szCs w:val="22"/>
        </w:rPr>
        <w:t xml:space="preserve">Please include the following tasks and information in your proposal, as well as any tasks you deem relevant to </w:t>
      </w:r>
      <w:r w:rsidR="00285E19" w:rsidRPr="4EB57198">
        <w:rPr>
          <w:rFonts w:ascii="Arial" w:eastAsia="Arial" w:hAnsi="Arial" w:cs="Arial"/>
          <w:sz w:val="22"/>
          <w:szCs w:val="22"/>
        </w:rPr>
        <w:t>accomplishing</w:t>
      </w:r>
      <w:r w:rsidRPr="4EB57198">
        <w:rPr>
          <w:rFonts w:ascii="Arial" w:eastAsia="Arial" w:hAnsi="Arial" w:cs="Arial"/>
          <w:sz w:val="22"/>
          <w:szCs w:val="22"/>
        </w:rPr>
        <w:t xml:space="preserve"> the project objectives:  </w:t>
      </w:r>
    </w:p>
    <w:p w14:paraId="55A616A6" w14:textId="0A7AAD10" w:rsidR="004D7BCF" w:rsidRDefault="525DC6E7" w:rsidP="4EB57198">
      <w:pPr>
        <w:pStyle w:val="ListParagraph"/>
        <w:numPr>
          <w:ilvl w:val="0"/>
          <w:numId w:val="1"/>
        </w:numPr>
        <w:spacing w:after="0"/>
        <w:jc w:val="both"/>
        <w:rPr>
          <w:rFonts w:ascii="Arial" w:eastAsia="Arial" w:hAnsi="Arial" w:cs="Arial"/>
          <w:u w:val="thick"/>
        </w:rPr>
      </w:pPr>
      <w:r w:rsidRPr="4EB57198">
        <w:rPr>
          <w:rFonts w:ascii="Arial" w:eastAsia="Arial" w:hAnsi="Arial" w:cs="Arial"/>
          <w:sz w:val="22"/>
          <w:szCs w:val="22"/>
        </w:rPr>
        <w:t>Design and perform a study that determines optimal array placement, estimated production</w:t>
      </w:r>
      <w:r w:rsidR="00285E19">
        <w:rPr>
          <w:rFonts w:ascii="Arial" w:eastAsia="Arial" w:hAnsi="Arial" w:cs="Arial"/>
          <w:sz w:val="22"/>
          <w:szCs w:val="22"/>
        </w:rPr>
        <w:t>,</w:t>
      </w:r>
      <w:r w:rsidRPr="4EB57198">
        <w:rPr>
          <w:rFonts w:ascii="Arial" w:eastAsia="Arial" w:hAnsi="Arial" w:cs="Arial"/>
          <w:sz w:val="22"/>
          <w:szCs w:val="22"/>
        </w:rPr>
        <w:t xml:space="preserve"> and benefit over lifecycle of components</w:t>
      </w:r>
      <w:r w:rsidR="00285E19">
        <w:rPr>
          <w:rFonts w:ascii="Arial" w:eastAsia="Arial" w:hAnsi="Arial" w:cs="Arial"/>
          <w:sz w:val="22"/>
          <w:szCs w:val="22"/>
        </w:rPr>
        <w:t>.</w:t>
      </w:r>
    </w:p>
    <w:p w14:paraId="26D211E2" w14:textId="1F4DEFAB" w:rsidR="004D7BCF" w:rsidRDefault="525DC6E7" w:rsidP="4EB57198">
      <w:pPr>
        <w:pStyle w:val="ListParagraph"/>
        <w:numPr>
          <w:ilvl w:val="1"/>
          <w:numId w:val="1"/>
        </w:numPr>
        <w:spacing w:after="0"/>
        <w:jc w:val="both"/>
        <w:rPr>
          <w:rFonts w:ascii="Arial" w:eastAsia="Arial" w:hAnsi="Arial" w:cs="Arial"/>
          <w:u w:val="thick"/>
        </w:rPr>
      </w:pPr>
      <w:r w:rsidRPr="4EB57198">
        <w:rPr>
          <w:rFonts w:ascii="Arial" w:eastAsia="Arial" w:hAnsi="Arial" w:cs="Arial"/>
          <w:sz w:val="22"/>
          <w:szCs w:val="22"/>
        </w:rPr>
        <w:t xml:space="preserve">Verify existing power systems at Resource Renew location(s), current energy demand of location to be proposed, and interconnection </w:t>
      </w:r>
      <w:proofErr w:type="gramStart"/>
      <w:r w:rsidRPr="4EB57198">
        <w:rPr>
          <w:rFonts w:ascii="Arial" w:eastAsia="Arial" w:hAnsi="Arial" w:cs="Arial"/>
          <w:sz w:val="22"/>
          <w:szCs w:val="22"/>
        </w:rPr>
        <w:t>point</w:t>
      </w:r>
      <w:proofErr w:type="gramEnd"/>
      <w:r w:rsidRPr="4EB57198">
        <w:rPr>
          <w:rFonts w:ascii="Arial" w:eastAsia="Arial" w:hAnsi="Arial" w:cs="Arial"/>
          <w:sz w:val="22"/>
          <w:szCs w:val="22"/>
        </w:rPr>
        <w:t>(s)</w:t>
      </w:r>
      <w:r w:rsidR="00285E19">
        <w:rPr>
          <w:rFonts w:ascii="Arial" w:eastAsia="Arial" w:hAnsi="Arial" w:cs="Arial"/>
          <w:sz w:val="22"/>
          <w:szCs w:val="22"/>
        </w:rPr>
        <w:t>.</w:t>
      </w:r>
    </w:p>
    <w:p w14:paraId="7CBC1080" w14:textId="0BF03716" w:rsidR="004D7BCF" w:rsidRDefault="6EABBC63" w:rsidP="4EB57198">
      <w:pPr>
        <w:pStyle w:val="ListParagraph"/>
        <w:numPr>
          <w:ilvl w:val="2"/>
          <w:numId w:val="1"/>
        </w:numPr>
        <w:spacing w:after="0"/>
        <w:jc w:val="both"/>
        <w:rPr>
          <w:rFonts w:ascii="Arial" w:eastAsia="Arial" w:hAnsi="Arial" w:cs="Arial"/>
          <w:u w:val="thick"/>
        </w:rPr>
      </w:pPr>
      <w:r w:rsidRPr="4EB57198">
        <w:rPr>
          <w:rFonts w:ascii="Arial" w:eastAsia="Arial" w:hAnsi="Arial" w:cs="Arial"/>
          <w:sz w:val="22"/>
          <w:szCs w:val="22"/>
        </w:rPr>
        <w:t>Array is to be a fixed system with no sun tracking capabilities</w:t>
      </w:r>
      <w:r w:rsidR="00285E19">
        <w:rPr>
          <w:rFonts w:ascii="Arial" w:eastAsia="Arial" w:hAnsi="Arial" w:cs="Arial"/>
          <w:sz w:val="22"/>
          <w:szCs w:val="22"/>
        </w:rPr>
        <w:t>.</w:t>
      </w:r>
      <w:r w:rsidRPr="4EB57198">
        <w:rPr>
          <w:rFonts w:ascii="Arial" w:eastAsia="Arial" w:hAnsi="Arial" w:cs="Arial"/>
          <w:sz w:val="22"/>
          <w:szCs w:val="22"/>
        </w:rPr>
        <w:t xml:space="preserve"> </w:t>
      </w:r>
    </w:p>
    <w:p w14:paraId="078FF0DB" w14:textId="197DF0CE" w:rsidR="004D7BCF" w:rsidRDefault="6EABBC63" w:rsidP="4EB57198">
      <w:pPr>
        <w:pStyle w:val="ListParagraph"/>
        <w:numPr>
          <w:ilvl w:val="2"/>
          <w:numId w:val="1"/>
        </w:numPr>
        <w:spacing w:after="0"/>
        <w:rPr>
          <w:rFonts w:ascii="Arial" w:eastAsia="Arial" w:hAnsi="Arial" w:cs="Arial"/>
          <w:u w:val="thick"/>
        </w:rPr>
      </w:pPr>
      <w:r w:rsidRPr="4EB57198">
        <w:rPr>
          <w:rFonts w:ascii="Arial" w:eastAsia="Arial" w:hAnsi="Arial" w:cs="Arial"/>
          <w:sz w:val="22"/>
          <w:szCs w:val="22"/>
        </w:rPr>
        <w:t>Central inverter(s) or micro inverters are acceptable. If micro inverters are utilized, a disconnection means to disconnect array from utility grid upon phase loss must be incorporated. Reliance upon individual micro inverters to cease production will not be accepted</w:t>
      </w:r>
      <w:r w:rsidR="00285E19">
        <w:rPr>
          <w:rFonts w:ascii="Arial" w:eastAsia="Arial" w:hAnsi="Arial" w:cs="Arial"/>
          <w:sz w:val="22"/>
          <w:szCs w:val="22"/>
        </w:rPr>
        <w:t>.</w:t>
      </w:r>
    </w:p>
    <w:p w14:paraId="2D01CA96" w14:textId="0F8BCFF4" w:rsidR="004D7BCF" w:rsidRDefault="6EABBC63" w:rsidP="4EB57198">
      <w:pPr>
        <w:pStyle w:val="ListParagraph"/>
        <w:numPr>
          <w:ilvl w:val="2"/>
          <w:numId w:val="1"/>
        </w:numPr>
        <w:spacing w:after="0"/>
        <w:rPr>
          <w:rFonts w:ascii="Arial" w:eastAsia="Arial" w:hAnsi="Arial" w:cs="Arial"/>
          <w:u w:val="thick"/>
        </w:rPr>
      </w:pPr>
      <w:r w:rsidRPr="4EB57198">
        <w:rPr>
          <w:rFonts w:ascii="Arial" w:eastAsia="Arial" w:hAnsi="Arial" w:cs="Arial"/>
          <w:sz w:val="22"/>
          <w:szCs w:val="22"/>
        </w:rPr>
        <w:t>Point of interconnection shall not interfere with or reduce the integrity of the current operations at the location(s) of installation</w:t>
      </w:r>
      <w:r w:rsidR="00285E19">
        <w:rPr>
          <w:rFonts w:ascii="Arial" w:eastAsia="Arial" w:hAnsi="Arial" w:cs="Arial"/>
          <w:sz w:val="22"/>
          <w:szCs w:val="22"/>
        </w:rPr>
        <w:t>.</w:t>
      </w:r>
    </w:p>
    <w:p w14:paraId="5C62F2E5" w14:textId="01B57133" w:rsidR="004D7BCF" w:rsidRDefault="457C78C3" w:rsidP="4EB57198">
      <w:pPr>
        <w:pStyle w:val="ListParagraph"/>
        <w:numPr>
          <w:ilvl w:val="1"/>
          <w:numId w:val="1"/>
        </w:numPr>
        <w:spacing w:after="0"/>
        <w:jc w:val="both"/>
        <w:rPr>
          <w:rFonts w:ascii="Arial" w:eastAsia="Arial" w:hAnsi="Arial" w:cs="Arial"/>
          <w:sz w:val="22"/>
          <w:szCs w:val="22"/>
        </w:rPr>
      </w:pPr>
      <w:r w:rsidRPr="4EB57198">
        <w:rPr>
          <w:rFonts w:ascii="Arial" w:eastAsia="Arial" w:hAnsi="Arial" w:cs="Arial"/>
          <w:sz w:val="22"/>
          <w:szCs w:val="22"/>
        </w:rPr>
        <w:lastRenderedPageBreak/>
        <w:t>Design a p</w:t>
      </w:r>
      <w:r w:rsidR="525DC6E7" w:rsidRPr="4EB57198">
        <w:rPr>
          <w:rFonts w:ascii="Arial" w:eastAsia="Arial" w:hAnsi="Arial" w:cs="Arial"/>
          <w:sz w:val="22"/>
          <w:szCs w:val="22"/>
        </w:rPr>
        <w:t xml:space="preserve">roposed array placement to be approved by Resource Renew Stakeholders and </w:t>
      </w:r>
      <w:r w:rsidR="0D97F500" w:rsidRPr="4EB57198">
        <w:rPr>
          <w:rFonts w:ascii="Arial" w:eastAsia="Arial" w:hAnsi="Arial" w:cs="Arial"/>
          <w:sz w:val="22"/>
          <w:szCs w:val="22"/>
        </w:rPr>
        <w:t>which does</w:t>
      </w:r>
      <w:r w:rsidR="525DC6E7" w:rsidRPr="4EB57198">
        <w:rPr>
          <w:rFonts w:ascii="Arial" w:eastAsia="Arial" w:hAnsi="Arial" w:cs="Arial"/>
          <w:sz w:val="22"/>
          <w:szCs w:val="22"/>
        </w:rPr>
        <w:t xml:space="preserve"> not interfere with current operations or proposed future site enhancements</w:t>
      </w:r>
      <w:r w:rsidR="00285E19">
        <w:rPr>
          <w:rFonts w:ascii="Arial" w:eastAsia="Arial" w:hAnsi="Arial" w:cs="Arial"/>
          <w:sz w:val="22"/>
          <w:szCs w:val="22"/>
        </w:rPr>
        <w:t>.</w:t>
      </w:r>
    </w:p>
    <w:p w14:paraId="17D0C03B" w14:textId="28C475CA" w:rsidR="004D7BCF" w:rsidRDefault="3D0E5632" w:rsidP="4EB57198">
      <w:pPr>
        <w:pStyle w:val="ListParagraph"/>
        <w:numPr>
          <w:ilvl w:val="0"/>
          <w:numId w:val="1"/>
        </w:numPr>
        <w:spacing w:after="0"/>
        <w:jc w:val="both"/>
        <w:rPr>
          <w:rFonts w:ascii="Arial" w:eastAsia="Arial" w:hAnsi="Arial" w:cs="Arial"/>
          <w:u w:val="thick"/>
        </w:rPr>
      </w:pPr>
      <w:r w:rsidRPr="4EB57198">
        <w:rPr>
          <w:rFonts w:ascii="Arial" w:eastAsia="Arial" w:hAnsi="Arial" w:cs="Arial"/>
          <w:sz w:val="22"/>
          <w:szCs w:val="22"/>
        </w:rPr>
        <w:t xml:space="preserve">Installation </w:t>
      </w:r>
      <w:r w:rsidR="06291B45" w:rsidRPr="4EB57198">
        <w:rPr>
          <w:rFonts w:ascii="Arial" w:eastAsia="Arial" w:hAnsi="Arial" w:cs="Arial"/>
          <w:sz w:val="22"/>
          <w:szCs w:val="22"/>
        </w:rPr>
        <w:t>must</w:t>
      </w:r>
      <w:r w:rsidRPr="4EB57198">
        <w:rPr>
          <w:rFonts w:ascii="Arial" w:eastAsia="Arial" w:hAnsi="Arial" w:cs="Arial"/>
          <w:sz w:val="22"/>
          <w:szCs w:val="22"/>
        </w:rPr>
        <w:t xml:space="preserve"> comply with all applicable articles of the current accepted edition of the NFPA 70 National Electrical Code</w:t>
      </w:r>
      <w:r w:rsidR="00285E19">
        <w:rPr>
          <w:rFonts w:ascii="Arial" w:eastAsia="Arial" w:hAnsi="Arial" w:cs="Arial"/>
          <w:sz w:val="22"/>
          <w:szCs w:val="22"/>
        </w:rPr>
        <w:t>.</w:t>
      </w:r>
      <w:r w:rsidRPr="4EB57198">
        <w:rPr>
          <w:rFonts w:ascii="Arial" w:eastAsia="Arial" w:hAnsi="Arial" w:cs="Arial"/>
          <w:sz w:val="22"/>
          <w:szCs w:val="22"/>
        </w:rPr>
        <w:t xml:space="preserve"> </w:t>
      </w:r>
    </w:p>
    <w:p w14:paraId="7E2A7CFE" w14:textId="13E78C12" w:rsidR="004D7BCF" w:rsidRDefault="3D0E5632" w:rsidP="4EB57198">
      <w:pPr>
        <w:pStyle w:val="ListParagraph"/>
        <w:numPr>
          <w:ilvl w:val="0"/>
          <w:numId w:val="1"/>
        </w:numPr>
        <w:spacing w:after="0"/>
        <w:rPr>
          <w:rFonts w:ascii="Arial" w:eastAsia="Arial" w:hAnsi="Arial" w:cs="Arial"/>
          <w:u w:val="thick"/>
        </w:rPr>
      </w:pPr>
      <w:r w:rsidRPr="4EB57198">
        <w:rPr>
          <w:rFonts w:ascii="Arial" w:eastAsia="Arial" w:hAnsi="Arial" w:cs="Arial"/>
          <w:sz w:val="22"/>
          <w:szCs w:val="22"/>
        </w:rPr>
        <w:t>Installation at each location is not to exceed 40kW AC or 120% of average electricity use of the location</w:t>
      </w:r>
      <w:r w:rsidR="00285E19">
        <w:rPr>
          <w:rFonts w:ascii="Arial" w:eastAsia="Arial" w:hAnsi="Arial" w:cs="Arial"/>
          <w:sz w:val="22"/>
          <w:szCs w:val="22"/>
        </w:rPr>
        <w:t>.</w:t>
      </w:r>
      <w:r w:rsidRPr="4EB57198">
        <w:rPr>
          <w:rFonts w:ascii="Arial" w:eastAsia="Arial" w:hAnsi="Arial" w:cs="Arial"/>
          <w:sz w:val="22"/>
          <w:szCs w:val="22"/>
        </w:rPr>
        <w:t xml:space="preserve"> </w:t>
      </w:r>
    </w:p>
    <w:p w14:paraId="01CD25E3" w14:textId="34F5562C" w:rsidR="004D7BCF" w:rsidRDefault="3D0E5632" w:rsidP="4EB57198">
      <w:pPr>
        <w:pStyle w:val="ListParagraph"/>
        <w:numPr>
          <w:ilvl w:val="0"/>
          <w:numId w:val="1"/>
        </w:numPr>
        <w:spacing w:after="0"/>
        <w:rPr>
          <w:rFonts w:ascii="Arial" w:eastAsia="Arial" w:hAnsi="Arial" w:cs="Arial"/>
          <w:u w:val="thick"/>
        </w:rPr>
      </w:pPr>
      <w:r w:rsidRPr="4EB57198">
        <w:rPr>
          <w:rFonts w:ascii="Arial" w:eastAsia="Arial" w:hAnsi="Arial" w:cs="Arial"/>
          <w:sz w:val="22"/>
          <w:szCs w:val="22"/>
        </w:rPr>
        <w:t>Alternate array designs may be considered if a design case can prove proceeding would be substantially advantageous</w:t>
      </w:r>
      <w:r w:rsidR="00285E19">
        <w:rPr>
          <w:rFonts w:ascii="Arial" w:eastAsia="Arial" w:hAnsi="Arial" w:cs="Arial"/>
          <w:sz w:val="22"/>
          <w:szCs w:val="22"/>
        </w:rPr>
        <w:t>.</w:t>
      </w:r>
    </w:p>
    <w:p w14:paraId="27C0ABF7" w14:textId="704341B2" w:rsidR="004D7BCF" w:rsidRDefault="004D7BCF" w:rsidP="4EB57198">
      <w:pPr>
        <w:spacing w:after="0"/>
        <w:ind w:left="1080"/>
        <w:jc w:val="both"/>
        <w:rPr>
          <w:rFonts w:ascii="Arial" w:eastAsia="Arial" w:hAnsi="Arial" w:cs="Arial"/>
          <w:sz w:val="22"/>
          <w:szCs w:val="22"/>
        </w:rPr>
      </w:pPr>
    </w:p>
    <w:p w14:paraId="6EF94683" w14:textId="5C6F8449" w:rsidR="004D7BCF" w:rsidRDefault="29316B99" w:rsidP="4EB57198">
      <w:pPr>
        <w:pStyle w:val="ListParagraph"/>
        <w:numPr>
          <w:ilvl w:val="0"/>
          <w:numId w:val="7"/>
        </w:numPr>
        <w:spacing w:after="0"/>
        <w:ind w:left="360"/>
        <w:jc w:val="both"/>
        <w:rPr>
          <w:rFonts w:ascii="Arial" w:eastAsia="Arial" w:hAnsi="Arial" w:cs="Arial"/>
        </w:rPr>
      </w:pPr>
      <w:r w:rsidRPr="4EB57198">
        <w:rPr>
          <w:rFonts w:ascii="Arial" w:eastAsia="Arial" w:hAnsi="Arial" w:cs="Arial"/>
          <w:b/>
          <w:bCs/>
          <w:sz w:val="22"/>
          <w:szCs w:val="22"/>
        </w:rPr>
        <w:t>Work Schedule:</w:t>
      </w:r>
      <w:r w:rsidRPr="4EB57198">
        <w:rPr>
          <w:rFonts w:ascii="Arial" w:eastAsia="Arial" w:hAnsi="Arial" w:cs="Arial"/>
          <w:sz w:val="22"/>
          <w:szCs w:val="22"/>
        </w:rPr>
        <w:t xml:space="preserve"> Provide a timeline of the anticipated work. Define major milestones and check-ins based on the completion of those milestones. </w:t>
      </w:r>
      <w:r w:rsidR="0DC3E016" w:rsidRPr="4EB57198">
        <w:rPr>
          <w:rFonts w:ascii="Arial" w:eastAsia="Arial" w:hAnsi="Arial" w:cs="Arial"/>
          <w:sz w:val="22"/>
          <w:szCs w:val="22"/>
        </w:rPr>
        <w:t>Resource Renew</w:t>
      </w:r>
      <w:r w:rsidRPr="4EB57198">
        <w:rPr>
          <w:rFonts w:ascii="Arial" w:eastAsia="Arial" w:hAnsi="Arial" w:cs="Arial"/>
          <w:sz w:val="22"/>
          <w:szCs w:val="22"/>
        </w:rPr>
        <w:t xml:space="preserve"> will select a consultant in </w:t>
      </w:r>
      <w:r w:rsidR="7620A2FD" w:rsidRPr="4EB57198">
        <w:rPr>
          <w:rFonts w:ascii="Arial" w:eastAsia="Arial" w:hAnsi="Arial" w:cs="Arial"/>
          <w:sz w:val="22"/>
          <w:szCs w:val="22"/>
        </w:rPr>
        <w:t>October</w:t>
      </w:r>
      <w:r w:rsidRPr="4EB57198">
        <w:rPr>
          <w:rFonts w:ascii="Arial" w:eastAsia="Arial" w:hAnsi="Arial" w:cs="Arial"/>
          <w:sz w:val="22"/>
          <w:szCs w:val="22"/>
        </w:rPr>
        <w:t xml:space="preserve"> 2025.</w:t>
      </w:r>
      <w:r w:rsidR="4C125F13" w:rsidRPr="4EB57198">
        <w:rPr>
          <w:rFonts w:ascii="Arial" w:eastAsia="Arial" w:hAnsi="Arial" w:cs="Arial"/>
          <w:sz w:val="22"/>
          <w:szCs w:val="22"/>
        </w:rPr>
        <w:t xml:space="preserve"> Construction must begin by December 31, 2025.</w:t>
      </w:r>
      <w:r w:rsidR="022561C1" w:rsidRPr="4EB57198">
        <w:rPr>
          <w:rFonts w:ascii="Arial" w:eastAsia="Arial" w:hAnsi="Arial" w:cs="Arial"/>
          <w:sz w:val="22"/>
          <w:szCs w:val="22"/>
        </w:rPr>
        <w:t xml:space="preserve"> </w:t>
      </w:r>
    </w:p>
    <w:p w14:paraId="60CC2DAC" w14:textId="0AD481A7" w:rsidR="004D7BCF" w:rsidRDefault="004D7BCF" w:rsidP="4EB57198">
      <w:pPr>
        <w:pStyle w:val="ListParagraph"/>
        <w:spacing w:after="0"/>
        <w:ind w:left="360"/>
        <w:jc w:val="both"/>
        <w:rPr>
          <w:rFonts w:ascii="Arial" w:eastAsia="Arial" w:hAnsi="Arial" w:cs="Arial"/>
        </w:rPr>
      </w:pPr>
    </w:p>
    <w:p w14:paraId="6A4D6A24" w14:textId="4EB61783" w:rsidR="004D7BCF" w:rsidRDefault="29316B99" w:rsidP="4EB57198">
      <w:pPr>
        <w:pStyle w:val="ListParagraph"/>
        <w:numPr>
          <w:ilvl w:val="0"/>
          <w:numId w:val="7"/>
        </w:numPr>
        <w:spacing w:after="0"/>
        <w:ind w:left="360"/>
        <w:jc w:val="both"/>
        <w:rPr>
          <w:rFonts w:ascii="Arial" w:eastAsia="Arial" w:hAnsi="Arial" w:cs="Arial"/>
        </w:rPr>
      </w:pPr>
      <w:r w:rsidRPr="4EB57198">
        <w:rPr>
          <w:rFonts w:ascii="Arial" w:eastAsia="Arial" w:hAnsi="Arial" w:cs="Arial"/>
          <w:b/>
          <w:bCs/>
          <w:sz w:val="22"/>
          <w:szCs w:val="22"/>
        </w:rPr>
        <w:t xml:space="preserve">Fee: </w:t>
      </w:r>
      <w:r w:rsidRPr="4EB57198">
        <w:rPr>
          <w:rFonts w:ascii="Arial" w:eastAsia="Arial" w:hAnsi="Arial" w:cs="Arial"/>
          <w:sz w:val="22"/>
          <w:szCs w:val="22"/>
        </w:rPr>
        <w:t xml:space="preserve">Provide a fee estimate for the proposed scope of work along with a list of rates for key personnel (include a table showing tasks, personnel, hours, and rates).  Indicate any assumptions made. </w:t>
      </w:r>
      <w:r w:rsidR="00206E2A">
        <w:rPr>
          <w:rFonts w:ascii="Arial" w:eastAsia="Arial" w:hAnsi="Arial" w:cs="Arial"/>
          <w:sz w:val="22"/>
          <w:szCs w:val="22"/>
        </w:rPr>
        <w:t xml:space="preserve">Prevailing wages must be paid for labor. </w:t>
      </w:r>
      <w:r w:rsidR="71E0277B" w:rsidRPr="4EB57198">
        <w:rPr>
          <w:rFonts w:ascii="Arial" w:eastAsia="Arial" w:hAnsi="Arial" w:cs="Arial"/>
          <w:sz w:val="22"/>
          <w:szCs w:val="22"/>
        </w:rPr>
        <w:t>Resource Renew</w:t>
      </w:r>
      <w:r w:rsidRPr="4EB57198">
        <w:rPr>
          <w:rFonts w:ascii="Arial" w:eastAsia="Arial" w:hAnsi="Arial" w:cs="Arial"/>
          <w:sz w:val="22"/>
          <w:szCs w:val="22"/>
        </w:rPr>
        <w:t xml:space="preserve"> may negotiate the scope of work and fee proposal with the successful consultant.  </w:t>
      </w:r>
      <w:r w:rsidRPr="4EB57198">
        <w:rPr>
          <w:rFonts w:ascii="Arial" w:eastAsia="Arial" w:hAnsi="Arial" w:cs="Arial"/>
          <w:b/>
          <w:bCs/>
          <w:i/>
          <w:iCs/>
          <w:sz w:val="22"/>
          <w:szCs w:val="22"/>
        </w:rPr>
        <w:t>Please provide fee information in a separate document.</w:t>
      </w:r>
    </w:p>
    <w:p w14:paraId="4F64C341" w14:textId="7821DCC5" w:rsidR="004D7BCF" w:rsidRDefault="29316B99" w:rsidP="4EB57198">
      <w:pPr>
        <w:spacing w:after="0"/>
        <w:ind w:left="720"/>
        <w:rPr>
          <w:rFonts w:ascii="Arial" w:eastAsia="Arial" w:hAnsi="Arial" w:cs="Arial"/>
          <w:sz w:val="22"/>
          <w:szCs w:val="22"/>
        </w:rPr>
      </w:pPr>
      <w:r w:rsidRPr="4EB57198">
        <w:rPr>
          <w:rFonts w:ascii="Arial" w:eastAsia="Arial" w:hAnsi="Arial" w:cs="Arial"/>
          <w:sz w:val="22"/>
          <w:szCs w:val="22"/>
        </w:rPr>
        <w:t xml:space="preserve"> </w:t>
      </w:r>
    </w:p>
    <w:p w14:paraId="0172D03A" w14:textId="024FC497" w:rsidR="004D7BCF" w:rsidRDefault="29316B99" w:rsidP="4EB57198">
      <w:pPr>
        <w:pStyle w:val="ListParagraph"/>
        <w:numPr>
          <w:ilvl w:val="0"/>
          <w:numId w:val="7"/>
        </w:numPr>
        <w:spacing w:after="0"/>
        <w:ind w:left="360"/>
        <w:jc w:val="both"/>
        <w:rPr>
          <w:rFonts w:ascii="Arial" w:eastAsia="Arial" w:hAnsi="Arial" w:cs="Arial"/>
          <w:sz w:val="22"/>
          <w:szCs w:val="22"/>
        </w:rPr>
      </w:pPr>
      <w:r w:rsidRPr="4EB57198">
        <w:rPr>
          <w:rFonts w:ascii="Arial" w:eastAsia="Arial" w:hAnsi="Arial" w:cs="Arial"/>
          <w:b/>
          <w:bCs/>
          <w:sz w:val="22"/>
          <w:szCs w:val="22"/>
        </w:rPr>
        <w:t>Additional Information:</w:t>
      </w:r>
      <w:r w:rsidRPr="4EB57198">
        <w:rPr>
          <w:rFonts w:ascii="Arial" w:eastAsia="Arial" w:hAnsi="Arial" w:cs="Arial"/>
          <w:sz w:val="22"/>
          <w:szCs w:val="22"/>
        </w:rPr>
        <w:t xml:space="preserve"> Selected </w:t>
      </w:r>
      <w:r w:rsidR="009C32C7">
        <w:rPr>
          <w:rFonts w:ascii="Arial" w:eastAsia="Arial" w:hAnsi="Arial" w:cs="Arial"/>
          <w:sz w:val="22"/>
          <w:szCs w:val="22"/>
        </w:rPr>
        <w:t>contractor</w:t>
      </w:r>
      <w:r w:rsidRPr="4EB57198">
        <w:rPr>
          <w:rFonts w:ascii="Arial" w:eastAsia="Arial" w:hAnsi="Arial" w:cs="Arial"/>
          <w:sz w:val="22"/>
          <w:szCs w:val="22"/>
        </w:rPr>
        <w:t xml:space="preserve">(s) will be required to sign an agreement like the sample agreement attached. Outline the firm’s liability and professional responsibility insurance; see Section 6 of the sample agreement. </w:t>
      </w:r>
    </w:p>
    <w:p w14:paraId="0AE85CA7" w14:textId="75BF9A73" w:rsidR="004D7BCF" w:rsidRDefault="29316B99" w:rsidP="4EB57198">
      <w:pPr>
        <w:spacing w:after="0"/>
        <w:ind w:left="720"/>
        <w:rPr>
          <w:rFonts w:ascii="Arial" w:eastAsia="Arial" w:hAnsi="Arial" w:cs="Arial"/>
          <w:sz w:val="22"/>
          <w:szCs w:val="22"/>
        </w:rPr>
      </w:pPr>
      <w:r w:rsidRPr="4EB57198">
        <w:rPr>
          <w:rFonts w:ascii="Arial" w:eastAsia="Arial" w:hAnsi="Arial" w:cs="Arial"/>
          <w:sz w:val="22"/>
          <w:szCs w:val="22"/>
        </w:rPr>
        <w:t xml:space="preserve"> </w:t>
      </w:r>
    </w:p>
    <w:p w14:paraId="72C08F47" w14:textId="23F88C3C" w:rsidR="004D7BCF" w:rsidRDefault="29316B99" w:rsidP="4EB57198">
      <w:pPr>
        <w:pStyle w:val="ListParagraph"/>
        <w:numPr>
          <w:ilvl w:val="0"/>
          <w:numId w:val="7"/>
        </w:numPr>
        <w:spacing w:after="0"/>
        <w:ind w:left="360"/>
        <w:jc w:val="both"/>
        <w:rPr>
          <w:rFonts w:ascii="Arial" w:eastAsia="Arial" w:hAnsi="Arial" w:cs="Arial"/>
          <w:sz w:val="22"/>
          <w:szCs w:val="22"/>
        </w:rPr>
      </w:pPr>
      <w:r w:rsidRPr="4EB57198">
        <w:rPr>
          <w:rFonts w:ascii="Arial" w:eastAsia="Arial" w:hAnsi="Arial" w:cs="Arial"/>
          <w:sz w:val="22"/>
          <w:szCs w:val="22"/>
        </w:rPr>
        <w:t xml:space="preserve">Submit one (1) electronic copy (in .pdf form) to Ashley Murr at </w:t>
      </w:r>
      <w:hyperlink r:id="rId11">
        <w:r w:rsidRPr="4EB57198">
          <w:rPr>
            <w:rStyle w:val="Hyperlink"/>
            <w:rFonts w:ascii="Arial" w:eastAsia="Arial" w:hAnsi="Arial" w:cs="Arial"/>
            <w:color w:val="0E2841" w:themeColor="text2"/>
            <w:sz w:val="22"/>
            <w:szCs w:val="22"/>
          </w:rPr>
          <w:t>ashley.murr@wlssd.com</w:t>
        </w:r>
      </w:hyperlink>
      <w:r w:rsidRPr="4EB57198">
        <w:rPr>
          <w:rFonts w:ascii="Arial" w:eastAsia="Arial" w:hAnsi="Arial" w:cs="Arial"/>
          <w:color w:val="0E2841" w:themeColor="text2"/>
          <w:sz w:val="22"/>
          <w:szCs w:val="22"/>
        </w:rPr>
        <w:t xml:space="preserve"> </w:t>
      </w:r>
      <w:r w:rsidRPr="4EB57198">
        <w:rPr>
          <w:rFonts w:ascii="Arial" w:eastAsia="Arial" w:hAnsi="Arial" w:cs="Arial"/>
          <w:sz w:val="22"/>
          <w:szCs w:val="22"/>
        </w:rPr>
        <w:t>and one (1) physical copy of the response to the RFP to:</w:t>
      </w:r>
    </w:p>
    <w:p w14:paraId="058C6332" w14:textId="6E84F88C" w:rsidR="004D7BCF" w:rsidRDefault="29316B99" w:rsidP="50CE10AB">
      <w:pPr>
        <w:spacing w:after="0"/>
        <w:ind w:left="720"/>
        <w:rPr>
          <w:rFonts w:ascii="Arial" w:eastAsia="Arial" w:hAnsi="Arial" w:cs="Arial"/>
          <w:sz w:val="22"/>
          <w:szCs w:val="22"/>
        </w:rPr>
      </w:pPr>
      <w:r w:rsidRPr="50CE10AB">
        <w:rPr>
          <w:rFonts w:ascii="Arial" w:eastAsia="Arial" w:hAnsi="Arial" w:cs="Arial"/>
          <w:sz w:val="22"/>
          <w:szCs w:val="22"/>
        </w:rPr>
        <w:t xml:space="preserve"> </w:t>
      </w:r>
    </w:p>
    <w:p w14:paraId="2C3E762E" w14:textId="6DC1B61F" w:rsidR="004D7BCF" w:rsidRDefault="211A5957" w:rsidP="50CE10AB">
      <w:pPr>
        <w:spacing w:after="0"/>
        <w:jc w:val="center"/>
        <w:rPr>
          <w:rFonts w:ascii="Arial" w:eastAsia="Arial" w:hAnsi="Arial" w:cs="Arial"/>
          <w:color w:val="000000" w:themeColor="text1"/>
          <w:sz w:val="22"/>
          <w:szCs w:val="22"/>
        </w:rPr>
      </w:pPr>
      <w:r w:rsidRPr="4EB57198">
        <w:rPr>
          <w:rFonts w:ascii="Arial" w:eastAsia="Arial" w:hAnsi="Arial" w:cs="Arial"/>
          <w:color w:val="000000" w:themeColor="text1"/>
          <w:sz w:val="22"/>
          <w:szCs w:val="22"/>
        </w:rPr>
        <w:t>Clark Bart</w:t>
      </w:r>
      <w:r w:rsidR="00EA5295">
        <w:rPr>
          <w:rFonts w:ascii="Arial" w:eastAsia="Arial" w:hAnsi="Arial" w:cs="Arial"/>
          <w:color w:val="000000" w:themeColor="text1"/>
          <w:sz w:val="22"/>
          <w:szCs w:val="22"/>
        </w:rPr>
        <w:t>el</w:t>
      </w:r>
      <w:r w:rsidRPr="4EB57198">
        <w:rPr>
          <w:rFonts w:ascii="Arial" w:eastAsia="Arial" w:hAnsi="Arial" w:cs="Arial"/>
          <w:color w:val="000000" w:themeColor="text1"/>
          <w:sz w:val="22"/>
          <w:szCs w:val="22"/>
        </w:rPr>
        <w:t>t</w:t>
      </w:r>
      <w:r w:rsidR="29316B99" w:rsidRPr="4EB57198">
        <w:rPr>
          <w:rFonts w:ascii="Arial" w:eastAsia="Arial" w:hAnsi="Arial" w:cs="Arial"/>
          <w:color w:val="000000" w:themeColor="text1"/>
          <w:sz w:val="22"/>
          <w:szCs w:val="22"/>
        </w:rPr>
        <w:t>, Buyer</w:t>
      </w:r>
    </w:p>
    <w:p w14:paraId="09BCF147" w14:textId="3FD46D48" w:rsidR="004D7BCF" w:rsidRDefault="29316B99" w:rsidP="50CE10AB">
      <w:pPr>
        <w:spacing w:after="0"/>
        <w:jc w:val="center"/>
        <w:rPr>
          <w:rFonts w:ascii="Arial" w:eastAsia="Arial" w:hAnsi="Arial" w:cs="Arial"/>
          <w:color w:val="000000" w:themeColor="text1"/>
          <w:sz w:val="22"/>
          <w:szCs w:val="22"/>
        </w:rPr>
      </w:pPr>
      <w:r w:rsidRPr="50CE10AB">
        <w:rPr>
          <w:rFonts w:ascii="Arial" w:eastAsia="Arial" w:hAnsi="Arial" w:cs="Arial"/>
          <w:color w:val="000000" w:themeColor="text1"/>
          <w:sz w:val="22"/>
          <w:szCs w:val="22"/>
        </w:rPr>
        <w:t>Western Lake Superior Sanitary District</w:t>
      </w:r>
    </w:p>
    <w:p w14:paraId="30097EA9" w14:textId="739305F7" w:rsidR="004D7BCF" w:rsidRDefault="29316B99" w:rsidP="50CE10AB">
      <w:pPr>
        <w:spacing w:after="0"/>
        <w:jc w:val="center"/>
        <w:rPr>
          <w:rFonts w:ascii="Arial" w:eastAsia="Arial" w:hAnsi="Arial" w:cs="Arial"/>
          <w:color w:val="000000" w:themeColor="text1"/>
          <w:sz w:val="22"/>
          <w:szCs w:val="22"/>
        </w:rPr>
      </w:pPr>
      <w:r w:rsidRPr="50CE10AB">
        <w:rPr>
          <w:rFonts w:ascii="Arial" w:eastAsia="Arial" w:hAnsi="Arial" w:cs="Arial"/>
          <w:color w:val="000000" w:themeColor="text1"/>
          <w:sz w:val="22"/>
          <w:szCs w:val="22"/>
        </w:rPr>
        <w:t>2626 Courtland Street</w:t>
      </w:r>
    </w:p>
    <w:p w14:paraId="306DF036" w14:textId="45002CB2" w:rsidR="004D7BCF" w:rsidRDefault="29316B99" w:rsidP="50CE10AB">
      <w:pPr>
        <w:spacing w:after="0"/>
        <w:jc w:val="center"/>
        <w:rPr>
          <w:rFonts w:ascii="Arial" w:eastAsia="Arial" w:hAnsi="Arial" w:cs="Arial"/>
          <w:sz w:val="22"/>
          <w:szCs w:val="22"/>
        </w:rPr>
      </w:pPr>
      <w:r w:rsidRPr="50CE10AB">
        <w:rPr>
          <w:rFonts w:ascii="Arial" w:eastAsia="Arial" w:hAnsi="Arial" w:cs="Arial"/>
          <w:sz w:val="22"/>
          <w:szCs w:val="22"/>
        </w:rPr>
        <w:t>Duluth, MN 55806</w:t>
      </w:r>
    </w:p>
    <w:p w14:paraId="3770DECE" w14:textId="1336C378" w:rsidR="004D7BCF" w:rsidRDefault="29316B99" w:rsidP="50CE10AB">
      <w:pPr>
        <w:spacing w:after="0"/>
        <w:ind w:left="2160"/>
        <w:jc w:val="both"/>
        <w:rPr>
          <w:rFonts w:ascii="Arial" w:eastAsia="Arial" w:hAnsi="Arial" w:cs="Arial"/>
          <w:sz w:val="22"/>
          <w:szCs w:val="22"/>
        </w:rPr>
      </w:pPr>
      <w:r w:rsidRPr="50CE10AB">
        <w:rPr>
          <w:rFonts w:ascii="Arial" w:eastAsia="Arial" w:hAnsi="Arial" w:cs="Arial"/>
          <w:sz w:val="22"/>
          <w:szCs w:val="22"/>
        </w:rPr>
        <w:t xml:space="preserve"> </w:t>
      </w:r>
    </w:p>
    <w:p w14:paraId="67F1C7DA" w14:textId="57536B6F" w:rsidR="004D7BCF" w:rsidRDefault="29316B99" w:rsidP="50CE10AB">
      <w:pPr>
        <w:spacing w:after="0"/>
        <w:jc w:val="both"/>
        <w:rPr>
          <w:rFonts w:ascii="Arial" w:eastAsia="Arial" w:hAnsi="Arial" w:cs="Arial"/>
          <w:b/>
          <w:bCs/>
          <w:sz w:val="22"/>
          <w:szCs w:val="22"/>
        </w:rPr>
      </w:pPr>
      <w:r w:rsidRPr="4EB57198">
        <w:rPr>
          <w:rFonts w:ascii="Arial" w:eastAsia="Arial" w:hAnsi="Arial" w:cs="Arial"/>
          <w:sz w:val="22"/>
          <w:szCs w:val="22"/>
        </w:rPr>
        <w:t xml:space="preserve">Responses must be received by </w:t>
      </w:r>
      <w:r w:rsidRPr="4EB57198">
        <w:rPr>
          <w:rFonts w:ascii="Arial" w:eastAsia="Arial" w:hAnsi="Arial" w:cs="Arial"/>
          <w:b/>
          <w:bCs/>
          <w:sz w:val="22"/>
          <w:szCs w:val="22"/>
        </w:rPr>
        <w:t xml:space="preserve">2:00 PM CT, </w:t>
      </w:r>
      <w:r w:rsidR="77F16661" w:rsidRPr="4EB57198">
        <w:rPr>
          <w:rFonts w:ascii="Arial" w:eastAsia="Arial" w:hAnsi="Arial" w:cs="Arial"/>
          <w:b/>
          <w:bCs/>
          <w:sz w:val="22"/>
          <w:szCs w:val="22"/>
        </w:rPr>
        <w:t>October 2,</w:t>
      </w:r>
      <w:r w:rsidRPr="4EB57198">
        <w:rPr>
          <w:rFonts w:ascii="Arial" w:eastAsia="Arial" w:hAnsi="Arial" w:cs="Arial"/>
          <w:b/>
          <w:bCs/>
          <w:sz w:val="22"/>
          <w:szCs w:val="22"/>
        </w:rPr>
        <w:t xml:space="preserve"> 202</w:t>
      </w:r>
      <w:r w:rsidR="35B3737F" w:rsidRPr="4EB57198">
        <w:rPr>
          <w:rFonts w:ascii="Arial" w:eastAsia="Arial" w:hAnsi="Arial" w:cs="Arial"/>
          <w:b/>
          <w:bCs/>
          <w:sz w:val="22"/>
          <w:szCs w:val="22"/>
        </w:rPr>
        <w:t>5</w:t>
      </w:r>
      <w:r w:rsidRPr="4EB57198">
        <w:rPr>
          <w:rFonts w:ascii="Arial" w:eastAsia="Arial" w:hAnsi="Arial" w:cs="Arial"/>
          <w:b/>
          <w:bCs/>
          <w:sz w:val="22"/>
          <w:szCs w:val="22"/>
        </w:rPr>
        <w:t>.</w:t>
      </w:r>
    </w:p>
    <w:p w14:paraId="550E2ADC" w14:textId="6783EDAD" w:rsidR="004D7BCF" w:rsidRDefault="29316B99" w:rsidP="50CE10AB">
      <w:pPr>
        <w:spacing w:after="0"/>
        <w:jc w:val="both"/>
        <w:rPr>
          <w:rFonts w:ascii="Arial" w:eastAsia="Arial" w:hAnsi="Arial" w:cs="Arial"/>
          <w:sz w:val="22"/>
          <w:szCs w:val="22"/>
        </w:rPr>
      </w:pPr>
      <w:r w:rsidRPr="50CE10AB">
        <w:rPr>
          <w:rFonts w:ascii="Arial" w:eastAsia="Arial" w:hAnsi="Arial" w:cs="Arial"/>
          <w:sz w:val="22"/>
          <w:szCs w:val="22"/>
        </w:rPr>
        <w:t xml:space="preserve"> </w:t>
      </w:r>
    </w:p>
    <w:p w14:paraId="042FDD6D" w14:textId="20450F88" w:rsidR="004D7BCF" w:rsidRDefault="29316B99" w:rsidP="50CE10AB">
      <w:pPr>
        <w:spacing w:after="0"/>
        <w:jc w:val="both"/>
        <w:rPr>
          <w:rFonts w:ascii="Arial" w:eastAsia="Arial" w:hAnsi="Arial" w:cs="Arial"/>
          <w:i/>
          <w:iCs/>
          <w:sz w:val="22"/>
          <w:szCs w:val="22"/>
          <w:u w:val="single"/>
        </w:rPr>
      </w:pPr>
      <w:r w:rsidRPr="50CE10AB">
        <w:rPr>
          <w:rFonts w:ascii="Arial" w:eastAsia="Arial" w:hAnsi="Arial" w:cs="Arial"/>
          <w:i/>
          <w:iCs/>
          <w:sz w:val="22"/>
          <w:szCs w:val="22"/>
          <w:u w:val="single"/>
        </w:rPr>
        <w:t>Consultant Evaluation and Selection Process</w:t>
      </w:r>
    </w:p>
    <w:p w14:paraId="2DED3399" w14:textId="6493750B" w:rsidR="004D7BCF" w:rsidRDefault="29316B99" w:rsidP="50CE10AB">
      <w:pPr>
        <w:spacing w:after="0"/>
        <w:jc w:val="both"/>
        <w:rPr>
          <w:rFonts w:ascii="Arial" w:eastAsia="Arial" w:hAnsi="Arial" w:cs="Arial"/>
          <w:sz w:val="22"/>
          <w:szCs w:val="22"/>
        </w:rPr>
      </w:pPr>
      <w:r w:rsidRPr="50CE10AB">
        <w:rPr>
          <w:rFonts w:ascii="Arial" w:eastAsia="Arial" w:hAnsi="Arial" w:cs="Arial"/>
          <w:sz w:val="22"/>
          <w:szCs w:val="22"/>
        </w:rPr>
        <w:t xml:space="preserve"> </w:t>
      </w:r>
    </w:p>
    <w:p w14:paraId="1A04572C" w14:textId="71ACC5A9" w:rsidR="004D7BCF" w:rsidRDefault="12A94C4E" w:rsidP="00DC621B">
      <w:pPr>
        <w:spacing w:after="0"/>
        <w:jc w:val="both"/>
        <w:rPr>
          <w:rFonts w:ascii="Arial" w:eastAsia="Arial" w:hAnsi="Arial" w:cs="Arial"/>
          <w:sz w:val="22"/>
          <w:szCs w:val="22"/>
        </w:rPr>
      </w:pPr>
      <w:r w:rsidRPr="45206071">
        <w:rPr>
          <w:rFonts w:ascii="Arial" w:eastAsia="Arial" w:hAnsi="Arial" w:cs="Arial"/>
          <w:sz w:val="22"/>
          <w:szCs w:val="22"/>
        </w:rPr>
        <w:t>Resource Renew</w:t>
      </w:r>
      <w:r w:rsidR="29316B99" w:rsidRPr="45206071">
        <w:rPr>
          <w:rFonts w:ascii="Arial" w:eastAsia="Arial" w:hAnsi="Arial" w:cs="Arial"/>
          <w:sz w:val="22"/>
          <w:szCs w:val="22"/>
        </w:rPr>
        <w:t xml:space="preserve"> will evaluate and select the most qualified </w:t>
      </w:r>
      <w:r w:rsidR="009C32C7">
        <w:rPr>
          <w:rFonts w:ascii="Arial" w:eastAsia="Arial" w:hAnsi="Arial" w:cs="Arial"/>
          <w:sz w:val="22"/>
          <w:szCs w:val="22"/>
        </w:rPr>
        <w:t>contractor</w:t>
      </w:r>
      <w:r w:rsidR="29316B99" w:rsidRPr="45206071">
        <w:rPr>
          <w:rFonts w:ascii="Arial" w:eastAsia="Arial" w:hAnsi="Arial" w:cs="Arial"/>
          <w:sz w:val="22"/>
          <w:szCs w:val="22"/>
        </w:rPr>
        <w:t xml:space="preserve">(s) based on the response submitted to the request.  </w:t>
      </w:r>
      <w:r w:rsidR="373D7A6C" w:rsidRPr="45206071">
        <w:rPr>
          <w:rFonts w:ascii="Arial" w:eastAsia="Arial" w:hAnsi="Arial" w:cs="Arial"/>
          <w:sz w:val="22"/>
          <w:szCs w:val="22"/>
        </w:rPr>
        <w:t>Resource Renew</w:t>
      </w:r>
      <w:r w:rsidR="29316B99" w:rsidRPr="45206071">
        <w:rPr>
          <w:rFonts w:ascii="Arial" w:eastAsia="Arial" w:hAnsi="Arial" w:cs="Arial"/>
          <w:sz w:val="22"/>
          <w:szCs w:val="22"/>
        </w:rPr>
        <w:t xml:space="preserve"> reserves the right to seek additional information and interview the top-rated firms.  The </w:t>
      </w:r>
      <w:r w:rsidR="009C32C7">
        <w:rPr>
          <w:rFonts w:ascii="Arial" w:eastAsia="Arial" w:hAnsi="Arial" w:cs="Arial"/>
          <w:sz w:val="22"/>
          <w:szCs w:val="22"/>
        </w:rPr>
        <w:t>contractor</w:t>
      </w:r>
      <w:r w:rsidR="29316B99" w:rsidRPr="45206071">
        <w:rPr>
          <w:rFonts w:ascii="Arial" w:eastAsia="Arial" w:hAnsi="Arial" w:cs="Arial"/>
          <w:sz w:val="22"/>
          <w:szCs w:val="22"/>
        </w:rPr>
        <w:t xml:space="preserve">(s) selected based upon the response to the request will be asked to submit a final scope and fee for the project. The qualifications and experience presented in this proposal will be reviewed to consider the selected </w:t>
      </w:r>
      <w:r w:rsidR="009C32C7">
        <w:rPr>
          <w:rFonts w:ascii="Arial" w:eastAsia="Arial" w:hAnsi="Arial" w:cs="Arial"/>
          <w:sz w:val="22"/>
          <w:szCs w:val="22"/>
        </w:rPr>
        <w:t>contractor</w:t>
      </w:r>
      <w:r w:rsidR="29316B99" w:rsidRPr="45206071">
        <w:rPr>
          <w:rFonts w:ascii="Arial" w:eastAsia="Arial" w:hAnsi="Arial" w:cs="Arial"/>
          <w:sz w:val="22"/>
          <w:szCs w:val="22"/>
        </w:rPr>
        <w:t>(s) qualification for future design and construction phases of this and other related projects</w:t>
      </w:r>
      <w:r w:rsidR="00DC621B">
        <w:rPr>
          <w:rFonts w:ascii="Arial" w:eastAsia="Arial" w:hAnsi="Arial" w:cs="Arial"/>
          <w:sz w:val="22"/>
          <w:szCs w:val="22"/>
        </w:rPr>
        <w:t>.</w:t>
      </w:r>
      <w:r w:rsidR="29316B99" w:rsidRPr="50CE10AB">
        <w:rPr>
          <w:rFonts w:ascii="Arial" w:eastAsia="Arial" w:hAnsi="Arial" w:cs="Arial"/>
          <w:sz w:val="22"/>
          <w:szCs w:val="22"/>
        </w:rPr>
        <w:t xml:space="preserve"> </w:t>
      </w:r>
    </w:p>
    <w:p w14:paraId="01AFD886" w14:textId="208020B4"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 xml:space="preserve"> </w:t>
      </w:r>
    </w:p>
    <w:p w14:paraId="0BA33D42" w14:textId="50EB66BC" w:rsidR="004D7BCF" w:rsidRDefault="29316B99" w:rsidP="50CE10AB">
      <w:pPr>
        <w:tabs>
          <w:tab w:val="right" w:pos="9360"/>
        </w:tabs>
        <w:spacing w:after="0"/>
        <w:jc w:val="right"/>
        <w:rPr>
          <w:rFonts w:ascii="Arial" w:eastAsia="Arial" w:hAnsi="Arial" w:cs="Arial"/>
          <w:sz w:val="22"/>
          <w:szCs w:val="22"/>
        </w:rPr>
      </w:pPr>
      <w:r w:rsidRPr="50CE10AB">
        <w:rPr>
          <w:rFonts w:ascii="Arial" w:eastAsia="Arial" w:hAnsi="Arial" w:cs="Arial"/>
          <w:sz w:val="22"/>
          <w:szCs w:val="22"/>
        </w:rPr>
        <w:lastRenderedPageBreak/>
        <w:t>CAPITAL PROJECT</w:t>
      </w:r>
    </w:p>
    <w:p w14:paraId="26E45694" w14:textId="73B3CF66" w:rsidR="004D7BCF" w:rsidRDefault="29316B99" w:rsidP="50CE10AB">
      <w:pPr>
        <w:spacing w:after="0"/>
        <w:jc w:val="right"/>
        <w:rPr>
          <w:rFonts w:ascii="Arial" w:eastAsia="Arial" w:hAnsi="Arial" w:cs="Arial"/>
          <w:sz w:val="22"/>
          <w:szCs w:val="22"/>
        </w:rPr>
      </w:pPr>
      <w:r w:rsidRPr="50CE10AB">
        <w:rPr>
          <w:rFonts w:ascii="Arial" w:eastAsia="Arial" w:hAnsi="Arial" w:cs="Arial"/>
          <w:sz w:val="22"/>
          <w:szCs w:val="22"/>
        </w:rPr>
        <w:t xml:space="preserve">AGREEMENT </w:t>
      </w:r>
    </w:p>
    <w:p w14:paraId="7A1B953F" w14:textId="1F69B3B7"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 xml:space="preserve"> </w:t>
      </w:r>
    </w:p>
    <w:p w14:paraId="3FBFD72B" w14:textId="078FD01C"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 xml:space="preserve">This AGREEMENT (“Agreement”) is made as of Month Day, Year by and between Western Lake Superior Sanitary District (“District”) and </w:t>
      </w:r>
      <w:r w:rsidRPr="50CE10AB">
        <w:rPr>
          <w:rFonts w:ascii="Arial" w:eastAsia="Arial" w:hAnsi="Arial" w:cs="Arial"/>
          <w:b/>
          <w:bCs/>
          <w:sz w:val="22"/>
          <w:szCs w:val="22"/>
          <w:u w:val="single"/>
        </w:rPr>
        <w:t>XXXXXXXXXXXXX</w:t>
      </w:r>
      <w:r w:rsidRPr="50CE10AB">
        <w:rPr>
          <w:rFonts w:ascii="Arial" w:eastAsia="Arial" w:hAnsi="Arial" w:cs="Arial"/>
          <w:sz w:val="22"/>
          <w:szCs w:val="22"/>
        </w:rPr>
        <w:t xml:space="preserve"> (“Contractor”), which agree as follows:</w:t>
      </w:r>
    </w:p>
    <w:p w14:paraId="1EC2E783" w14:textId="046E7EBF"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 xml:space="preserve"> </w:t>
      </w:r>
    </w:p>
    <w:p w14:paraId="6A01BCBC" w14:textId="29551A1D" w:rsidR="004D7BCF" w:rsidRDefault="29316B99" w:rsidP="50CE10AB">
      <w:pPr>
        <w:spacing w:after="0"/>
        <w:rPr>
          <w:rFonts w:ascii="Arial" w:eastAsia="Arial" w:hAnsi="Arial" w:cs="Arial"/>
          <w:b/>
          <w:bCs/>
          <w:sz w:val="22"/>
          <w:szCs w:val="22"/>
        </w:rPr>
      </w:pPr>
      <w:r w:rsidRPr="50CE10AB">
        <w:rPr>
          <w:rFonts w:ascii="Arial" w:eastAsia="Arial" w:hAnsi="Arial" w:cs="Arial"/>
          <w:sz w:val="22"/>
          <w:szCs w:val="22"/>
        </w:rPr>
        <w:t xml:space="preserve">Project Name:  </w:t>
      </w:r>
      <w:r w:rsidRPr="50CE10AB">
        <w:rPr>
          <w:rFonts w:ascii="Arial" w:eastAsia="Arial" w:hAnsi="Arial" w:cs="Arial"/>
          <w:b/>
          <w:bCs/>
          <w:sz w:val="22"/>
          <w:szCs w:val="22"/>
        </w:rPr>
        <w:t>XXXXXXXXXXXXXXXXXXXXXXXXXXX</w:t>
      </w:r>
    </w:p>
    <w:p w14:paraId="16AFEC58" w14:textId="6A439CFC" w:rsidR="004D7BCF" w:rsidRDefault="29316B99" w:rsidP="50CE10AB">
      <w:pPr>
        <w:spacing w:after="0"/>
        <w:rPr>
          <w:rFonts w:ascii="Arial" w:eastAsia="Arial" w:hAnsi="Arial" w:cs="Arial"/>
          <w:b/>
          <w:bCs/>
          <w:sz w:val="22"/>
          <w:szCs w:val="22"/>
        </w:rPr>
      </w:pPr>
      <w:r w:rsidRPr="50CE10AB">
        <w:rPr>
          <w:rFonts w:ascii="Arial" w:eastAsia="Arial" w:hAnsi="Arial" w:cs="Arial"/>
          <w:b/>
          <w:bCs/>
          <w:sz w:val="22"/>
          <w:szCs w:val="22"/>
        </w:rPr>
        <w:t xml:space="preserve"> </w:t>
      </w:r>
    </w:p>
    <w:p w14:paraId="5201ED5D" w14:textId="0C8A748E" w:rsidR="004D7BCF" w:rsidRDefault="29316B99" w:rsidP="50CE10AB">
      <w:pPr>
        <w:spacing w:after="0"/>
        <w:rPr>
          <w:rFonts w:ascii="Arial" w:eastAsia="Arial" w:hAnsi="Arial" w:cs="Arial"/>
          <w:sz w:val="22"/>
          <w:szCs w:val="22"/>
        </w:rPr>
      </w:pPr>
      <w:r w:rsidRPr="50CE10AB">
        <w:rPr>
          <w:rFonts w:ascii="Arial" w:eastAsia="Arial" w:hAnsi="Arial" w:cs="Arial"/>
          <w:sz w:val="22"/>
          <w:szCs w:val="22"/>
          <w:u w:val="single"/>
        </w:rPr>
        <w:t>The scope of the work is</w:t>
      </w:r>
      <w:proofErr w:type="gramStart"/>
      <w:r w:rsidRPr="50CE10AB">
        <w:rPr>
          <w:rFonts w:ascii="Arial" w:eastAsia="Arial" w:hAnsi="Arial" w:cs="Arial"/>
          <w:sz w:val="22"/>
          <w:szCs w:val="22"/>
          <w:u w:val="single"/>
        </w:rPr>
        <w:t>:</w:t>
      </w:r>
      <w:r w:rsidRPr="50CE10AB">
        <w:rPr>
          <w:rFonts w:ascii="Arial" w:eastAsia="Arial" w:hAnsi="Arial" w:cs="Arial"/>
          <w:sz w:val="22"/>
          <w:szCs w:val="22"/>
        </w:rPr>
        <w:t xml:space="preserve">  *</w:t>
      </w:r>
      <w:proofErr w:type="gramEnd"/>
      <w:r w:rsidRPr="50CE10AB">
        <w:rPr>
          <w:rFonts w:ascii="Arial" w:eastAsia="Arial" w:hAnsi="Arial" w:cs="Arial"/>
          <w:sz w:val="22"/>
          <w:szCs w:val="22"/>
        </w:rPr>
        <w:t>**Write in Scope of Work here. ***</w:t>
      </w:r>
    </w:p>
    <w:p w14:paraId="0306F39E" w14:textId="4C5E68FA" w:rsidR="004D7BCF" w:rsidRDefault="29316B99" w:rsidP="50CE10AB">
      <w:pPr>
        <w:spacing w:after="0"/>
        <w:rPr>
          <w:rFonts w:ascii="Arial" w:eastAsia="Arial" w:hAnsi="Arial" w:cs="Arial"/>
          <w:b/>
          <w:bCs/>
          <w:sz w:val="22"/>
          <w:szCs w:val="22"/>
        </w:rPr>
      </w:pPr>
      <w:r w:rsidRPr="50CE10AB">
        <w:rPr>
          <w:rFonts w:ascii="Arial" w:eastAsia="Arial" w:hAnsi="Arial" w:cs="Arial"/>
          <w:b/>
          <w:bCs/>
          <w:sz w:val="22"/>
          <w:szCs w:val="22"/>
        </w:rPr>
        <w:t xml:space="preserve"> </w:t>
      </w:r>
    </w:p>
    <w:p w14:paraId="2A9D8C48" w14:textId="03044EB2"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 xml:space="preserve">The contractor will coordinate with WLSSD operations personnel to arrange schedule for completing the work, based upon </w:t>
      </w:r>
      <w:proofErr w:type="gramStart"/>
      <w:r w:rsidRPr="50CE10AB">
        <w:rPr>
          <w:rFonts w:ascii="Arial" w:eastAsia="Arial" w:hAnsi="Arial" w:cs="Arial"/>
          <w:sz w:val="22"/>
          <w:szCs w:val="22"/>
        </w:rPr>
        <w:t>work hour</w:t>
      </w:r>
      <w:proofErr w:type="gramEnd"/>
      <w:r w:rsidRPr="50CE10AB">
        <w:rPr>
          <w:rFonts w:ascii="Arial" w:eastAsia="Arial" w:hAnsi="Arial" w:cs="Arial"/>
          <w:sz w:val="22"/>
          <w:szCs w:val="22"/>
        </w:rPr>
        <w:t xml:space="preserve"> </w:t>
      </w:r>
      <w:proofErr w:type="gramStart"/>
      <w:r w:rsidRPr="50CE10AB">
        <w:rPr>
          <w:rFonts w:ascii="Arial" w:eastAsia="Arial" w:hAnsi="Arial" w:cs="Arial"/>
          <w:sz w:val="22"/>
          <w:szCs w:val="22"/>
        </w:rPr>
        <w:t>information attached</w:t>
      </w:r>
      <w:proofErr w:type="gramEnd"/>
      <w:r w:rsidRPr="50CE10AB">
        <w:rPr>
          <w:rFonts w:ascii="Arial" w:eastAsia="Arial" w:hAnsi="Arial" w:cs="Arial"/>
          <w:sz w:val="22"/>
          <w:szCs w:val="22"/>
        </w:rPr>
        <w:t>. Every effort should be made to limit the duration of the elevator outage.</w:t>
      </w:r>
    </w:p>
    <w:p w14:paraId="026A1C27" w14:textId="1A5632E2"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 xml:space="preserve"> </w:t>
      </w:r>
    </w:p>
    <w:p w14:paraId="1D2D125B" w14:textId="42AF89A9"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 xml:space="preserve"> </w:t>
      </w:r>
    </w:p>
    <w:p w14:paraId="4108E4B2" w14:textId="2EF26161"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The schedule to perform the work is</w:t>
      </w:r>
      <w:proofErr w:type="gramStart"/>
      <w:r w:rsidRPr="50CE10AB">
        <w:rPr>
          <w:rFonts w:ascii="Arial" w:eastAsia="Arial" w:hAnsi="Arial" w:cs="Arial"/>
          <w:sz w:val="22"/>
          <w:szCs w:val="22"/>
        </w:rPr>
        <w:t>:</w:t>
      </w:r>
      <w:r w:rsidR="004D7BCF">
        <w:tab/>
      </w:r>
      <w:r w:rsidR="004D7BCF">
        <w:tab/>
      </w:r>
      <w:r w:rsidRPr="50CE10AB">
        <w:rPr>
          <w:rFonts w:ascii="Arial" w:eastAsia="Arial" w:hAnsi="Arial" w:cs="Arial"/>
          <w:sz w:val="22"/>
          <w:szCs w:val="22"/>
        </w:rPr>
        <w:t xml:space="preserve">Start:         </w:t>
      </w:r>
      <w:r w:rsidR="004D7BCF">
        <w:tab/>
      </w:r>
      <w:r w:rsidRPr="50CE10AB">
        <w:rPr>
          <w:rFonts w:ascii="Arial" w:eastAsia="Arial" w:hAnsi="Arial" w:cs="Arial"/>
          <w:sz w:val="22"/>
          <w:szCs w:val="22"/>
        </w:rPr>
        <w:t>Month</w:t>
      </w:r>
      <w:proofErr w:type="gramEnd"/>
      <w:r w:rsidRPr="50CE10AB">
        <w:rPr>
          <w:rFonts w:ascii="Arial" w:eastAsia="Arial" w:hAnsi="Arial" w:cs="Arial"/>
          <w:sz w:val="22"/>
          <w:szCs w:val="22"/>
        </w:rPr>
        <w:t xml:space="preserve"> Day, YEAR</w:t>
      </w:r>
    </w:p>
    <w:p w14:paraId="6101D399" w14:textId="7B884391"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Completion</w:t>
      </w:r>
      <w:proofErr w:type="gramStart"/>
      <w:r w:rsidRPr="50CE10AB">
        <w:rPr>
          <w:rFonts w:ascii="Arial" w:eastAsia="Arial" w:hAnsi="Arial" w:cs="Arial"/>
          <w:sz w:val="22"/>
          <w:szCs w:val="22"/>
        </w:rPr>
        <w:t xml:space="preserve">:  </w:t>
      </w:r>
      <w:r w:rsidR="004D7BCF">
        <w:tab/>
      </w:r>
      <w:proofErr w:type="gramEnd"/>
      <w:r w:rsidRPr="50CE10AB">
        <w:rPr>
          <w:rFonts w:ascii="Arial" w:eastAsia="Arial" w:hAnsi="Arial" w:cs="Arial"/>
          <w:sz w:val="22"/>
          <w:szCs w:val="22"/>
        </w:rPr>
        <w:t>Month Day, YEAR</w:t>
      </w:r>
    </w:p>
    <w:p w14:paraId="4673432E" w14:textId="5E84A4D9"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 xml:space="preserve"> </w:t>
      </w:r>
    </w:p>
    <w:p w14:paraId="07B1CD8B" w14:textId="7ECC0C1B"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 xml:space="preserve">Capital Project </w:t>
      </w:r>
      <w:r w:rsidRPr="50CE10AB">
        <w:rPr>
          <w:rFonts w:ascii="Arial" w:eastAsia="Arial" w:hAnsi="Arial" w:cs="Arial"/>
          <w:b/>
          <w:bCs/>
          <w:sz w:val="22"/>
          <w:szCs w:val="22"/>
          <w:u w:val="single"/>
        </w:rPr>
        <w:t>XXXXXX</w:t>
      </w:r>
      <w:r w:rsidRPr="50CE10AB">
        <w:rPr>
          <w:rFonts w:ascii="Arial" w:eastAsia="Arial" w:hAnsi="Arial" w:cs="Arial"/>
          <w:sz w:val="22"/>
          <w:szCs w:val="22"/>
        </w:rPr>
        <w:t xml:space="preserve">              Agreement Price is:</w:t>
      </w:r>
      <w:r w:rsidR="004D7BCF">
        <w:tab/>
      </w:r>
      <w:r w:rsidRPr="50CE10AB">
        <w:rPr>
          <w:rFonts w:ascii="Arial" w:eastAsia="Arial" w:hAnsi="Arial" w:cs="Arial"/>
          <w:b/>
          <w:bCs/>
          <w:sz w:val="22"/>
          <w:szCs w:val="22"/>
        </w:rPr>
        <w:t xml:space="preserve">$ </w:t>
      </w:r>
      <w:proofErr w:type="gramStart"/>
      <w:r w:rsidRPr="50CE10AB">
        <w:rPr>
          <w:rFonts w:ascii="Arial" w:eastAsia="Arial" w:hAnsi="Arial" w:cs="Arial"/>
          <w:b/>
          <w:bCs/>
          <w:sz w:val="22"/>
          <w:szCs w:val="22"/>
        </w:rPr>
        <w:t>XX,XXX</w:t>
      </w:r>
      <w:proofErr w:type="gramEnd"/>
      <w:r w:rsidRPr="50CE10AB">
        <w:rPr>
          <w:rFonts w:ascii="Arial" w:eastAsia="Arial" w:hAnsi="Arial" w:cs="Arial"/>
          <w:sz w:val="22"/>
          <w:szCs w:val="22"/>
        </w:rPr>
        <w:t xml:space="preserve"> </w:t>
      </w:r>
    </w:p>
    <w:p w14:paraId="40679872" w14:textId="7D3B4CD8"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 xml:space="preserve">                                                                                    </w:t>
      </w:r>
    </w:p>
    <w:p w14:paraId="5CA397E0" w14:textId="61928737"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 xml:space="preserve"> </w:t>
      </w:r>
    </w:p>
    <w:p w14:paraId="24AAA8D8" w14:textId="37AD9D99"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All services shall be performed in accordance with the WLSSD Capital Project Agreement Terms and Conditions, which is attached and made part of this Agreement.  Any attachments or exhibits referenced in this Agreement are made part of this Agreement.</w:t>
      </w:r>
    </w:p>
    <w:p w14:paraId="7A7B1774" w14:textId="35FC82F3"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In witness whereof, District and Contractor have hereunto set their hands as of the day and year first above written.</w:t>
      </w:r>
    </w:p>
    <w:p w14:paraId="0B150426" w14:textId="7A6933CE"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 xml:space="preserve"> </w:t>
      </w:r>
    </w:p>
    <w:p w14:paraId="599262AA" w14:textId="5658221B" w:rsidR="004D7BCF" w:rsidRDefault="29316B99" w:rsidP="50CE10AB">
      <w:pPr>
        <w:tabs>
          <w:tab w:val="left" w:pos="5040"/>
          <w:tab w:val="left" w:pos="7920"/>
          <w:tab w:val="right" w:pos="9360"/>
        </w:tabs>
        <w:spacing w:after="0"/>
        <w:rPr>
          <w:rFonts w:ascii="Arial" w:eastAsia="Arial" w:hAnsi="Arial" w:cs="Arial"/>
          <w:sz w:val="22"/>
          <w:szCs w:val="22"/>
        </w:rPr>
      </w:pPr>
      <w:r w:rsidRPr="50CE10AB">
        <w:rPr>
          <w:rFonts w:ascii="Arial" w:eastAsia="Arial" w:hAnsi="Arial" w:cs="Arial"/>
          <w:sz w:val="22"/>
          <w:szCs w:val="22"/>
        </w:rPr>
        <w:t>Western Lake Superior Sanitary District</w:t>
      </w:r>
      <w:r w:rsidR="004D7BCF">
        <w:tab/>
      </w:r>
      <w:r w:rsidR="004D7BCF">
        <w:tab/>
      </w:r>
    </w:p>
    <w:p w14:paraId="2F329D1F" w14:textId="52B69FE2"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 xml:space="preserve"> </w:t>
      </w:r>
    </w:p>
    <w:p w14:paraId="47E79EB8" w14:textId="1A03F000" w:rsidR="004D7BCF" w:rsidRDefault="29316B99" w:rsidP="50CE10AB">
      <w:pPr>
        <w:tabs>
          <w:tab w:val="left" w:pos="4680"/>
          <w:tab w:val="left" w:pos="5040"/>
          <w:tab w:val="left" w:pos="8010"/>
          <w:tab w:val="right" w:pos="9360"/>
        </w:tabs>
        <w:spacing w:after="0"/>
        <w:rPr>
          <w:rFonts w:ascii="Arial" w:eastAsia="Arial" w:hAnsi="Arial" w:cs="Arial"/>
          <w:sz w:val="22"/>
          <w:szCs w:val="22"/>
        </w:rPr>
      </w:pPr>
      <w:r w:rsidRPr="50CE10AB">
        <w:rPr>
          <w:rFonts w:ascii="Arial" w:eastAsia="Arial" w:hAnsi="Arial" w:cs="Arial"/>
          <w:sz w:val="22"/>
          <w:szCs w:val="22"/>
        </w:rPr>
        <w:t xml:space="preserve">By__________________________________        </w:t>
      </w:r>
      <w:proofErr w:type="spellStart"/>
      <w:proofErr w:type="gramStart"/>
      <w:r w:rsidRPr="50CE10AB">
        <w:rPr>
          <w:rFonts w:ascii="Arial" w:eastAsia="Arial" w:hAnsi="Arial" w:cs="Arial"/>
          <w:sz w:val="22"/>
          <w:szCs w:val="22"/>
        </w:rPr>
        <w:t>By</w:t>
      </w:r>
      <w:proofErr w:type="spellEnd"/>
      <w:proofErr w:type="gramEnd"/>
      <w:r w:rsidRPr="50CE10AB">
        <w:rPr>
          <w:rFonts w:ascii="Arial" w:eastAsia="Arial" w:hAnsi="Arial" w:cs="Arial"/>
          <w:sz w:val="22"/>
          <w:szCs w:val="22"/>
        </w:rPr>
        <w:t xml:space="preserve"> ______________________________</w:t>
      </w:r>
    </w:p>
    <w:p w14:paraId="75D7FA7A" w14:textId="638DF7EA" w:rsidR="004D7BCF" w:rsidRDefault="29316B99" w:rsidP="45206071">
      <w:pPr>
        <w:spacing w:after="0"/>
        <w:ind w:left="1440" w:firstLine="720"/>
        <w:rPr>
          <w:rFonts w:ascii="Arial" w:eastAsia="Arial" w:hAnsi="Arial" w:cs="Arial"/>
          <w:sz w:val="22"/>
          <w:szCs w:val="22"/>
        </w:rPr>
      </w:pPr>
      <w:r w:rsidRPr="45206071">
        <w:rPr>
          <w:rFonts w:ascii="Arial" w:eastAsia="Arial" w:hAnsi="Arial" w:cs="Arial"/>
          <w:sz w:val="22"/>
          <w:szCs w:val="22"/>
        </w:rPr>
        <w:t xml:space="preserve">      </w:t>
      </w:r>
      <w:r>
        <w:tab/>
      </w:r>
      <w:r>
        <w:tab/>
      </w:r>
      <w:r w:rsidRPr="45206071">
        <w:rPr>
          <w:rFonts w:ascii="Arial" w:eastAsia="Arial" w:hAnsi="Arial" w:cs="Arial"/>
          <w:sz w:val="22"/>
          <w:szCs w:val="22"/>
        </w:rPr>
        <w:t>XXXXXXXXXX</w:t>
      </w:r>
      <w:r>
        <w:tab/>
      </w:r>
    </w:p>
    <w:p w14:paraId="3B8660EA" w14:textId="5BA90FCD" w:rsidR="004D7BCF" w:rsidRDefault="29316B99" w:rsidP="45206071">
      <w:pPr>
        <w:spacing w:after="0"/>
        <w:rPr>
          <w:rFonts w:ascii="Arial" w:eastAsia="Arial" w:hAnsi="Arial" w:cs="Arial"/>
          <w:sz w:val="22"/>
          <w:szCs w:val="22"/>
        </w:rPr>
      </w:pPr>
      <w:r w:rsidRPr="45206071">
        <w:rPr>
          <w:rFonts w:ascii="Arial" w:eastAsia="Arial" w:hAnsi="Arial" w:cs="Arial"/>
          <w:sz w:val="22"/>
          <w:szCs w:val="22"/>
        </w:rPr>
        <w:t>Engineering Supervisor</w:t>
      </w:r>
      <w:r>
        <w:tab/>
      </w:r>
      <w:r>
        <w:tab/>
      </w:r>
      <w:r>
        <w:tab/>
      </w:r>
      <w:r w:rsidRPr="45206071">
        <w:rPr>
          <w:rFonts w:ascii="Arial" w:eastAsia="Arial" w:hAnsi="Arial" w:cs="Arial"/>
          <w:sz w:val="22"/>
          <w:szCs w:val="22"/>
        </w:rPr>
        <w:t xml:space="preserve">            XXXXXXXXXX</w:t>
      </w:r>
    </w:p>
    <w:p w14:paraId="6E087FF0" w14:textId="68A2CB19" w:rsidR="004D7BCF" w:rsidRDefault="29316B99" w:rsidP="50CE10AB">
      <w:pPr>
        <w:spacing w:after="0"/>
        <w:rPr>
          <w:rFonts w:ascii="Arial" w:eastAsia="Arial" w:hAnsi="Arial" w:cs="Arial"/>
          <w:sz w:val="22"/>
          <w:szCs w:val="22"/>
        </w:rPr>
      </w:pPr>
      <w:r w:rsidRPr="45206071">
        <w:rPr>
          <w:rFonts w:ascii="Arial" w:eastAsia="Arial" w:hAnsi="Arial" w:cs="Arial"/>
          <w:sz w:val="22"/>
          <w:szCs w:val="22"/>
        </w:rPr>
        <w:t xml:space="preserve"> </w:t>
      </w:r>
    </w:p>
    <w:p w14:paraId="68D1C53D" w14:textId="276F5E83" w:rsidR="45206071" w:rsidRDefault="45206071" w:rsidP="45206071">
      <w:pPr>
        <w:spacing w:after="0"/>
        <w:rPr>
          <w:rFonts w:ascii="Arial" w:eastAsia="Arial" w:hAnsi="Arial" w:cs="Arial"/>
          <w:sz w:val="22"/>
          <w:szCs w:val="22"/>
        </w:rPr>
      </w:pPr>
    </w:p>
    <w:p w14:paraId="6FA2EEC3" w14:textId="61C2F609" w:rsidR="45206071" w:rsidRDefault="45206071" w:rsidP="45206071">
      <w:pPr>
        <w:spacing w:after="0"/>
        <w:rPr>
          <w:rFonts w:ascii="Arial" w:eastAsia="Arial" w:hAnsi="Arial" w:cs="Arial"/>
          <w:sz w:val="22"/>
          <w:szCs w:val="22"/>
        </w:rPr>
      </w:pPr>
    </w:p>
    <w:p w14:paraId="0BCA50ED" w14:textId="4238C549"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Date: ________________________                      Date: _______________________</w:t>
      </w:r>
    </w:p>
    <w:p w14:paraId="7883EE3E" w14:textId="3A5FBA84"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 xml:space="preserve"> </w:t>
      </w:r>
    </w:p>
    <w:p w14:paraId="68879848" w14:textId="5DC94B00" w:rsidR="004D7BCF" w:rsidRDefault="29316B99" w:rsidP="50CE10AB">
      <w:pPr>
        <w:spacing w:after="0"/>
        <w:rPr>
          <w:rFonts w:ascii="Arial" w:eastAsia="Arial" w:hAnsi="Arial" w:cs="Arial"/>
          <w:sz w:val="22"/>
          <w:szCs w:val="22"/>
        </w:rPr>
      </w:pPr>
      <w:r w:rsidRPr="50CE10AB">
        <w:rPr>
          <w:rFonts w:ascii="Arial" w:eastAsia="Arial" w:hAnsi="Arial" w:cs="Arial"/>
          <w:sz w:val="22"/>
          <w:szCs w:val="22"/>
        </w:rPr>
        <w:t>2626 Courtland Street</w:t>
      </w:r>
      <w:r w:rsidR="004D7BCF">
        <w:tab/>
      </w:r>
      <w:r w:rsidR="004D7BCF">
        <w:tab/>
      </w:r>
      <w:r w:rsidR="004D7BCF">
        <w:tab/>
      </w:r>
      <w:r w:rsidR="004D7BCF">
        <w:tab/>
      </w:r>
      <w:r w:rsidRPr="50CE10AB">
        <w:rPr>
          <w:rFonts w:ascii="Arial" w:eastAsia="Arial" w:hAnsi="Arial" w:cs="Arial"/>
          <w:sz w:val="22"/>
          <w:szCs w:val="22"/>
        </w:rPr>
        <w:t xml:space="preserve">         </w:t>
      </w:r>
    </w:p>
    <w:p w14:paraId="134CF288" w14:textId="4A9BABDB" w:rsidR="004D7BCF" w:rsidRDefault="29316B99" w:rsidP="50CE10AB">
      <w:pPr>
        <w:spacing w:after="0"/>
        <w:rPr>
          <w:rFonts w:ascii="Arial" w:eastAsia="Arial" w:hAnsi="Arial" w:cs="Arial"/>
          <w:sz w:val="22"/>
          <w:szCs w:val="22"/>
        </w:rPr>
      </w:pPr>
      <w:r w:rsidRPr="4EB57198">
        <w:rPr>
          <w:rFonts w:ascii="Arial" w:eastAsia="Arial" w:hAnsi="Arial" w:cs="Arial"/>
          <w:sz w:val="22"/>
          <w:szCs w:val="22"/>
        </w:rPr>
        <w:t>Duluth, MN 55806</w:t>
      </w:r>
      <w:r>
        <w:tab/>
      </w:r>
      <w:r>
        <w:tab/>
      </w:r>
      <w:r>
        <w:tab/>
      </w:r>
    </w:p>
    <w:p w14:paraId="09107DAE" w14:textId="2D67891A" w:rsidR="4EB57198" w:rsidRDefault="4EB57198" w:rsidP="4EB57198">
      <w:pPr>
        <w:spacing w:after="0"/>
        <w:jc w:val="center"/>
        <w:rPr>
          <w:rFonts w:ascii="Arial" w:eastAsia="Arial" w:hAnsi="Arial" w:cs="Arial"/>
          <w:b/>
          <w:bCs/>
          <w:sz w:val="22"/>
          <w:szCs w:val="22"/>
        </w:rPr>
      </w:pPr>
    </w:p>
    <w:p w14:paraId="6A8FC436" w14:textId="35917992" w:rsidR="004D7BCF" w:rsidRDefault="29316B99" w:rsidP="45206071">
      <w:pPr>
        <w:spacing w:after="0"/>
        <w:jc w:val="center"/>
        <w:rPr>
          <w:rFonts w:ascii="Times New Roman" w:eastAsia="Times New Roman" w:hAnsi="Times New Roman" w:cs="Times New Roman"/>
          <w:b/>
          <w:bCs/>
          <w:sz w:val="22"/>
          <w:szCs w:val="22"/>
        </w:rPr>
      </w:pPr>
      <w:r w:rsidRPr="45206071">
        <w:rPr>
          <w:rFonts w:ascii="Times New Roman" w:eastAsia="Times New Roman" w:hAnsi="Times New Roman" w:cs="Times New Roman"/>
          <w:b/>
          <w:bCs/>
          <w:sz w:val="22"/>
          <w:szCs w:val="22"/>
        </w:rPr>
        <w:t>WLSSD PROFESSIONAL SERVICES AGREEMENT</w:t>
      </w:r>
    </w:p>
    <w:p w14:paraId="54EADC33" w14:textId="45629A81" w:rsidR="004D7BCF" w:rsidRDefault="29316B99" w:rsidP="45206071">
      <w:pPr>
        <w:tabs>
          <w:tab w:val="right" w:pos="7801"/>
        </w:tabs>
        <w:spacing w:after="0"/>
        <w:jc w:val="center"/>
        <w:rPr>
          <w:rFonts w:ascii="Times New Roman" w:eastAsia="Times New Roman" w:hAnsi="Times New Roman" w:cs="Times New Roman"/>
          <w:b/>
          <w:bCs/>
          <w:sz w:val="22"/>
          <w:szCs w:val="22"/>
        </w:rPr>
      </w:pPr>
      <w:r w:rsidRPr="45206071">
        <w:rPr>
          <w:rFonts w:ascii="Times New Roman" w:eastAsia="Times New Roman" w:hAnsi="Times New Roman" w:cs="Times New Roman"/>
          <w:b/>
          <w:bCs/>
          <w:sz w:val="22"/>
          <w:szCs w:val="22"/>
        </w:rPr>
        <w:t>(Engineering/Design)</w:t>
      </w:r>
    </w:p>
    <w:p w14:paraId="2F87E47A" w14:textId="62CBD1ED" w:rsidR="004D7BCF" w:rsidRDefault="29316B99" w:rsidP="45206071">
      <w:pPr>
        <w:tabs>
          <w:tab w:val="right" w:pos="7801"/>
        </w:tabs>
        <w:spacing w:after="0"/>
        <w:jc w:val="center"/>
        <w:rPr>
          <w:rFonts w:ascii="Times New Roman" w:eastAsia="Times New Roman" w:hAnsi="Times New Roman" w:cs="Times New Roman"/>
          <w:b/>
          <w:bCs/>
          <w:sz w:val="22"/>
          <w:szCs w:val="22"/>
        </w:rPr>
      </w:pPr>
      <w:r w:rsidRPr="45206071">
        <w:rPr>
          <w:rFonts w:ascii="Times New Roman" w:eastAsia="Times New Roman" w:hAnsi="Times New Roman" w:cs="Times New Roman"/>
          <w:b/>
          <w:bCs/>
          <w:sz w:val="22"/>
          <w:szCs w:val="22"/>
        </w:rPr>
        <w:t>TERMS AND CONDITIONS</w:t>
      </w:r>
    </w:p>
    <w:p w14:paraId="3F912B71" w14:textId="62AA038A" w:rsidR="004D7BCF" w:rsidRDefault="29316B99" w:rsidP="45206071">
      <w:pPr>
        <w:tabs>
          <w:tab w:val="right" w:pos="7801"/>
        </w:tabs>
        <w:spacing w:after="0"/>
        <w:jc w:val="center"/>
        <w:rPr>
          <w:rFonts w:ascii="Times New Roman" w:eastAsia="Times New Roman" w:hAnsi="Times New Roman" w:cs="Times New Roman"/>
          <w:b/>
          <w:bCs/>
          <w:sz w:val="22"/>
          <w:szCs w:val="22"/>
        </w:rPr>
      </w:pPr>
      <w:r w:rsidRPr="45206071">
        <w:rPr>
          <w:rFonts w:ascii="Times New Roman" w:eastAsia="Times New Roman" w:hAnsi="Times New Roman" w:cs="Times New Roman"/>
          <w:b/>
          <w:bCs/>
          <w:sz w:val="22"/>
          <w:szCs w:val="22"/>
        </w:rPr>
        <w:lastRenderedPageBreak/>
        <w:t>January 2023 Version</w:t>
      </w:r>
    </w:p>
    <w:p w14:paraId="493EA5BB" w14:textId="45F66C63" w:rsidR="004D7BCF" w:rsidRDefault="29316B99" w:rsidP="45206071">
      <w:pPr>
        <w:tabs>
          <w:tab w:val="right" w:pos="7801"/>
        </w:tabs>
        <w:spacing w:after="0"/>
        <w:jc w:val="center"/>
        <w:rPr>
          <w:rFonts w:ascii="Times New Roman" w:eastAsia="Times New Roman" w:hAnsi="Times New Roman" w:cs="Times New Roman"/>
          <w:b/>
          <w:bCs/>
          <w:sz w:val="22"/>
          <w:szCs w:val="22"/>
        </w:rPr>
      </w:pPr>
      <w:r w:rsidRPr="45206071">
        <w:rPr>
          <w:rFonts w:ascii="Times New Roman" w:eastAsia="Times New Roman" w:hAnsi="Times New Roman" w:cs="Times New Roman"/>
          <w:b/>
          <w:bCs/>
          <w:sz w:val="22"/>
          <w:szCs w:val="22"/>
        </w:rPr>
        <w:t xml:space="preserve"> </w:t>
      </w:r>
    </w:p>
    <w:p w14:paraId="0479B10C" w14:textId="1B00A072"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The following terms and conditions will apply to this Agreement</w:t>
      </w:r>
    </w:p>
    <w:p w14:paraId="4ADB3DAB" w14:textId="7447BAD5"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22E309F6" w14:textId="0E8D9398"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t>1</w:t>
      </w:r>
      <w:proofErr w:type="gramStart"/>
      <w:r w:rsidRPr="45206071">
        <w:rPr>
          <w:rFonts w:ascii="Times New Roman" w:eastAsia="Times New Roman" w:hAnsi="Times New Roman" w:cs="Times New Roman"/>
          <w:b/>
          <w:bCs/>
          <w:sz w:val="22"/>
          <w:szCs w:val="22"/>
        </w:rPr>
        <w:t>.  Definitions</w:t>
      </w:r>
      <w:proofErr w:type="gramEnd"/>
      <w:r w:rsidRPr="45206071">
        <w:rPr>
          <w:rFonts w:ascii="Times New Roman" w:eastAsia="Times New Roman" w:hAnsi="Times New Roman" w:cs="Times New Roman"/>
          <w:b/>
          <w:bCs/>
          <w:sz w:val="22"/>
          <w:szCs w:val="22"/>
        </w:rPr>
        <w:t xml:space="preserve">.  </w:t>
      </w:r>
      <w:r w:rsidRPr="45206071">
        <w:rPr>
          <w:rFonts w:ascii="Times New Roman" w:eastAsia="Times New Roman" w:hAnsi="Times New Roman" w:cs="Times New Roman"/>
          <w:sz w:val="22"/>
          <w:szCs w:val="22"/>
        </w:rPr>
        <w:t>As used in this Agreement, “Buyer” means the Western Lake Superior Sanitary District.  “Vendor” means the individual, company, or organization from whom the services are ordered.  “Work” means all authorized professional services, including but not limited to engineering, design and consulting, to be provided under this Agreement.  “Deliverables” shall mean the studies, reports, sketches, drawings, maps, models, photographs, audio/video tapes, computer programs/models, electronic media, specifications, cost estimates, field data, test data, and other tangible documents identified in the attached exhibits to be provided by the Vendor under this Agreement.</w:t>
      </w:r>
    </w:p>
    <w:p w14:paraId="123C8C0E" w14:textId="03BD222A"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25002C81" w14:textId="727E0C0A"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t>2</w:t>
      </w:r>
      <w:proofErr w:type="gramStart"/>
      <w:r w:rsidRPr="45206071">
        <w:rPr>
          <w:rFonts w:ascii="Times New Roman" w:eastAsia="Times New Roman" w:hAnsi="Times New Roman" w:cs="Times New Roman"/>
          <w:b/>
          <w:bCs/>
          <w:sz w:val="22"/>
          <w:szCs w:val="22"/>
        </w:rPr>
        <w:t>.  Agreement</w:t>
      </w:r>
      <w:proofErr w:type="gramEnd"/>
      <w:r w:rsidRPr="45206071">
        <w:rPr>
          <w:rFonts w:ascii="Times New Roman" w:eastAsia="Times New Roman" w:hAnsi="Times New Roman" w:cs="Times New Roman"/>
          <w:b/>
          <w:bCs/>
          <w:sz w:val="22"/>
          <w:szCs w:val="22"/>
        </w:rPr>
        <w:t xml:space="preserve"> Authority; Applicable Terms.  </w:t>
      </w:r>
      <w:r w:rsidRPr="45206071">
        <w:rPr>
          <w:rFonts w:ascii="Times New Roman" w:eastAsia="Times New Roman" w:hAnsi="Times New Roman" w:cs="Times New Roman"/>
          <w:sz w:val="22"/>
          <w:szCs w:val="22"/>
        </w:rPr>
        <w:t xml:space="preserve">The Vendor’s copy of this Agreement, when properly signed by Buyer and Vendor, is recognized by the Buyer as authority for commencing performance of the Work, supersedes all previous communications and negotiations except as specifically incorporated in this Agreement, and constitutes the entire agreement between the parties.  No terms stated by the Vendor in accepting or acknowledging this Agreement shall be binding on the Buyer unless accepted in writing by the Buyer.  Commencement of performance of the Work by the Vendor in the absence of the Buyer’s agreement to the Vendor’s proposed terms will constitute the Vendor’s acceptance of the terms of this Agreement and any terms or documents incorporated in this Agreement by reference.  This Agreement is subject to any special specifications, terms or conditions accompanying or incorporated by reference in this Agreement by the Buyer.  The terms of this Agreement may only be changed by mutual written agreement of the parties. </w:t>
      </w:r>
    </w:p>
    <w:p w14:paraId="0E6E855B" w14:textId="5A693D3B"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0F8DEF65" w14:textId="4E6858D7"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t>3</w:t>
      </w:r>
      <w:proofErr w:type="gramStart"/>
      <w:r w:rsidRPr="45206071">
        <w:rPr>
          <w:rFonts w:ascii="Times New Roman" w:eastAsia="Times New Roman" w:hAnsi="Times New Roman" w:cs="Times New Roman"/>
          <w:b/>
          <w:bCs/>
          <w:sz w:val="22"/>
          <w:szCs w:val="22"/>
        </w:rPr>
        <w:t>.  Completion</w:t>
      </w:r>
      <w:proofErr w:type="gramEnd"/>
      <w:r w:rsidRPr="45206071">
        <w:rPr>
          <w:rFonts w:ascii="Times New Roman" w:eastAsia="Times New Roman" w:hAnsi="Times New Roman" w:cs="Times New Roman"/>
          <w:b/>
          <w:bCs/>
          <w:sz w:val="22"/>
          <w:szCs w:val="22"/>
        </w:rPr>
        <w:t xml:space="preserve"> of Work; Payment.  </w:t>
      </w:r>
      <w:r w:rsidRPr="45206071">
        <w:rPr>
          <w:rFonts w:ascii="Times New Roman" w:eastAsia="Times New Roman" w:hAnsi="Times New Roman" w:cs="Times New Roman"/>
          <w:sz w:val="22"/>
          <w:szCs w:val="22"/>
        </w:rPr>
        <w:t>The Work, including delivery of all Deliverables to Buyer, must be completed no later than the completion date specified in this Agreement. Unless the Buyer agrees otherwise, services on the Buyer’s property must be provided between the hours of 8:00 a.m. and 4:30 p.m., Monday through Friday, excluding holidays.</w:t>
      </w:r>
    </w:p>
    <w:p w14:paraId="0FED5C41" w14:textId="5E4B2156"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5D0E1872" w14:textId="0D9B9144"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The Vendor shall submit a monthly invoice containing the Purchase Order Number assigned to this Agreement, Vendor’s estimate of payment due and owing based on the percentage completion of the Work during the billing period along with a status report of services rendered including; tasks, personnel, hourly rates, hours worked on tasks, reimbursable expenses along with supporting information, including receipts. On verification and acceptance by the Buyer, the Buyer will pay Vendor the invoiced amount.  Upon completion of the Work, the Vendor shall submit a final invoice and request for payment of the amounts then owing.  The Buyer will pay this final invoice upon the Buyer’s approval and acknowledgement of satisfactory completion of the Work.  Vendor shall submit an invoice by the second day of each month, including costs incurred </w:t>
      </w:r>
      <w:proofErr w:type="gramStart"/>
      <w:r w:rsidRPr="45206071">
        <w:rPr>
          <w:rFonts w:ascii="Times New Roman" w:eastAsia="Times New Roman" w:hAnsi="Times New Roman" w:cs="Times New Roman"/>
          <w:sz w:val="22"/>
          <w:szCs w:val="22"/>
        </w:rPr>
        <w:t>through</w:t>
      </w:r>
      <w:proofErr w:type="gramEnd"/>
      <w:r w:rsidRPr="45206071">
        <w:rPr>
          <w:rFonts w:ascii="Times New Roman" w:eastAsia="Times New Roman" w:hAnsi="Times New Roman" w:cs="Times New Roman"/>
          <w:sz w:val="22"/>
          <w:szCs w:val="22"/>
        </w:rPr>
        <w:t xml:space="preserve"> the end of the previous month.  Invoices should be submitted electronically to </w:t>
      </w:r>
      <w:hyperlink r:id="rId12">
        <w:r w:rsidRPr="45206071">
          <w:rPr>
            <w:rStyle w:val="Hyperlink"/>
            <w:rFonts w:ascii="Times New Roman" w:eastAsia="Times New Roman" w:hAnsi="Times New Roman" w:cs="Times New Roman"/>
            <w:color w:val="0000FF"/>
            <w:sz w:val="22"/>
            <w:szCs w:val="22"/>
          </w:rPr>
          <w:t>apinvoices@wlssd.com</w:t>
        </w:r>
      </w:hyperlink>
      <w:r w:rsidRPr="45206071">
        <w:rPr>
          <w:rFonts w:ascii="Times New Roman" w:eastAsia="Times New Roman" w:hAnsi="Times New Roman" w:cs="Times New Roman"/>
          <w:sz w:val="22"/>
          <w:szCs w:val="22"/>
        </w:rPr>
        <w:t xml:space="preserve">  and copied to the Buyer’s project contact.  Vendor will not receive payment for Work found by the Buyer to be not in compliance with this Agreement, or performed in violation of federal, state or local law, ordinance, rule or regulation, directive or Buyer’s policies.</w:t>
      </w:r>
    </w:p>
    <w:p w14:paraId="1731BEAB" w14:textId="0DA6899D"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606117DE" w14:textId="443149D3"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t>4</w:t>
      </w:r>
      <w:proofErr w:type="gramStart"/>
      <w:r w:rsidRPr="45206071">
        <w:rPr>
          <w:rFonts w:ascii="Times New Roman" w:eastAsia="Times New Roman" w:hAnsi="Times New Roman" w:cs="Times New Roman"/>
          <w:b/>
          <w:bCs/>
          <w:sz w:val="22"/>
          <w:szCs w:val="22"/>
        </w:rPr>
        <w:t>.  General</w:t>
      </w:r>
      <w:proofErr w:type="gramEnd"/>
      <w:r w:rsidRPr="45206071">
        <w:rPr>
          <w:rFonts w:ascii="Times New Roman" w:eastAsia="Times New Roman" w:hAnsi="Times New Roman" w:cs="Times New Roman"/>
          <w:b/>
          <w:bCs/>
          <w:sz w:val="22"/>
          <w:szCs w:val="22"/>
        </w:rPr>
        <w:t xml:space="preserve"> Terms.  </w:t>
      </w:r>
      <w:r w:rsidRPr="45206071">
        <w:rPr>
          <w:rFonts w:ascii="Times New Roman" w:eastAsia="Times New Roman" w:hAnsi="Times New Roman" w:cs="Times New Roman"/>
          <w:sz w:val="22"/>
          <w:szCs w:val="22"/>
        </w:rPr>
        <w:t xml:space="preserve">The Vendor will supervise and be solely responsible for all aspects of the Work. Unless the Buyer agrees otherwise, the Vendor will provide and pay for all labor, materials, parts, equipment, tools, machinery, transportation, and other facilities necessary for completion of the Work.  The Vendor shall be </w:t>
      </w:r>
      <w:r w:rsidRPr="45206071">
        <w:rPr>
          <w:rFonts w:ascii="Times New Roman" w:eastAsia="Times New Roman" w:hAnsi="Times New Roman" w:cs="Times New Roman"/>
          <w:sz w:val="22"/>
          <w:szCs w:val="22"/>
        </w:rPr>
        <w:lastRenderedPageBreak/>
        <w:t>responsible for the satisfactory performance of all its employees and subconsultants performing the Work. Persons employed by the Vendor to perform the Work shall not be considered employees of the Buyer for any reason.</w:t>
      </w:r>
    </w:p>
    <w:p w14:paraId="0EADD939" w14:textId="0ADE7A88"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58F1BB86" w14:textId="25A902F8"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The Vendor shall procure and keep current any licenses, permits, or certificates which may be required for the performance of the Work and will obtain and pay for all permits, licenses, and inspections necessary for completion of the Work.</w:t>
      </w:r>
    </w:p>
    <w:p w14:paraId="60FD9347" w14:textId="0018272C"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0C051A63" w14:textId="2550A4FC"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All reports, data, materials, information, and other work products prepared and developed in connection with the provision of services: (a) shall become the property of the Buyer upon receipt of payment from Buyer; (b) shall not be the subject of an application for copyright by or on behalf of the Vendor, its subconsultants, their agents or employees; and (c) shall not be made available to any other person without the prior written approval of the Buyer.</w:t>
      </w:r>
    </w:p>
    <w:p w14:paraId="66C943FE" w14:textId="6AB1C859"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349D70A9" w14:textId="351FE3E7"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In the event the Buyer changes or uses any fully or partially completed documents without the Vendor’s knowledge or participation or both, the Buyer agrees to release Vendor of responsibility for such changes, and shall indemnify and hold the Vendor harmless from and against any and all claims, liabilities, suits, demands, losses, costs and expenses on account of any damages or losses to property or persons, including injuries or death, arising out of any unauthorized change or use.</w:t>
      </w:r>
    </w:p>
    <w:p w14:paraId="50D83366" w14:textId="73075F96"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29BFA2E4" w14:textId="045516CB" w:rsidR="004D7BCF" w:rsidRDefault="29316B99" w:rsidP="45206071">
      <w:pPr>
        <w:tabs>
          <w:tab w:val="right" w:pos="1441"/>
        </w:tabs>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t>5</w:t>
      </w:r>
      <w:proofErr w:type="gramStart"/>
      <w:r w:rsidRPr="45206071">
        <w:rPr>
          <w:rFonts w:ascii="Times New Roman" w:eastAsia="Times New Roman" w:hAnsi="Times New Roman" w:cs="Times New Roman"/>
          <w:b/>
          <w:bCs/>
          <w:sz w:val="22"/>
          <w:szCs w:val="22"/>
        </w:rPr>
        <w:t>.  Standard</w:t>
      </w:r>
      <w:proofErr w:type="gramEnd"/>
      <w:r w:rsidRPr="45206071">
        <w:rPr>
          <w:rFonts w:ascii="Times New Roman" w:eastAsia="Times New Roman" w:hAnsi="Times New Roman" w:cs="Times New Roman"/>
          <w:b/>
          <w:bCs/>
          <w:sz w:val="22"/>
          <w:szCs w:val="22"/>
        </w:rPr>
        <w:t xml:space="preserve"> of Performance /Care.  </w:t>
      </w:r>
      <w:r w:rsidRPr="45206071">
        <w:rPr>
          <w:rFonts w:ascii="Times New Roman" w:eastAsia="Times New Roman" w:hAnsi="Times New Roman" w:cs="Times New Roman"/>
          <w:sz w:val="22"/>
          <w:szCs w:val="22"/>
        </w:rPr>
        <w:t xml:space="preserve">All services provided hereunder shall be performed in a skilled, professional and non-negligent manner consistent with the skill and care ordinarily provided by a professional in the same profession as Vendor, practicing in the same or similar locality, and who have experience </w:t>
      </w:r>
      <w:proofErr w:type="gramStart"/>
      <w:r w:rsidRPr="45206071">
        <w:rPr>
          <w:rFonts w:ascii="Times New Roman" w:eastAsia="Times New Roman" w:hAnsi="Times New Roman" w:cs="Times New Roman"/>
          <w:sz w:val="22"/>
          <w:szCs w:val="22"/>
        </w:rPr>
        <w:t>in  comparable</w:t>
      </w:r>
      <w:proofErr w:type="gramEnd"/>
      <w:r w:rsidRPr="45206071">
        <w:rPr>
          <w:rFonts w:ascii="Times New Roman" w:eastAsia="Times New Roman" w:hAnsi="Times New Roman" w:cs="Times New Roman"/>
          <w:sz w:val="22"/>
          <w:szCs w:val="22"/>
        </w:rPr>
        <w:t xml:space="preserve"> Work, and in accordance with the applicable professional practices, standards and codes.  </w:t>
      </w:r>
      <w:r w:rsidRPr="45206071">
        <w:rPr>
          <w:rFonts w:ascii="Times New Roman" w:eastAsia="Times New Roman" w:hAnsi="Times New Roman" w:cs="Times New Roman"/>
          <w:b/>
          <w:bCs/>
          <w:sz w:val="22"/>
          <w:szCs w:val="22"/>
        </w:rPr>
        <w:t xml:space="preserve"> </w:t>
      </w:r>
      <w:r w:rsidRPr="45206071">
        <w:rPr>
          <w:rFonts w:ascii="Times New Roman" w:eastAsia="Times New Roman" w:hAnsi="Times New Roman" w:cs="Times New Roman"/>
          <w:sz w:val="22"/>
          <w:szCs w:val="22"/>
        </w:rPr>
        <w:t xml:space="preserve">Vendor represents that its employees have the necessary knowledge, experience, abilities, skills and resources to perform the obligations under this </w:t>
      </w:r>
      <w:proofErr w:type="gramStart"/>
      <w:r w:rsidRPr="45206071">
        <w:rPr>
          <w:rFonts w:ascii="Times New Roman" w:eastAsia="Times New Roman" w:hAnsi="Times New Roman" w:cs="Times New Roman"/>
          <w:sz w:val="22"/>
          <w:szCs w:val="22"/>
        </w:rPr>
        <w:t>Agreement, and</w:t>
      </w:r>
      <w:proofErr w:type="gramEnd"/>
      <w:r w:rsidRPr="45206071">
        <w:rPr>
          <w:rFonts w:ascii="Times New Roman" w:eastAsia="Times New Roman" w:hAnsi="Times New Roman" w:cs="Times New Roman"/>
          <w:sz w:val="22"/>
          <w:szCs w:val="22"/>
        </w:rPr>
        <w:t xml:space="preserve"> agrees to perform the obligations under this Agreement in a professional manner, consistent with prevailing industry standards and practices.</w:t>
      </w:r>
    </w:p>
    <w:p w14:paraId="6C685D1A" w14:textId="79140D69" w:rsidR="004D7BCF" w:rsidRDefault="29316B99" w:rsidP="45206071">
      <w:pPr>
        <w:tabs>
          <w:tab w:val="right" w:pos="1441"/>
        </w:tabs>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6A43DF63" w14:textId="4E23D58D" w:rsidR="004D7BCF" w:rsidRDefault="29316B99" w:rsidP="45206071">
      <w:pPr>
        <w:tabs>
          <w:tab w:val="right" w:pos="1441"/>
        </w:tabs>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t>6</w:t>
      </w:r>
      <w:proofErr w:type="gramStart"/>
      <w:r w:rsidRPr="45206071">
        <w:rPr>
          <w:rFonts w:ascii="Times New Roman" w:eastAsia="Times New Roman" w:hAnsi="Times New Roman" w:cs="Times New Roman"/>
          <w:b/>
          <w:bCs/>
          <w:sz w:val="22"/>
          <w:szCs w:val="22"/>
        </w:rPr>
        <w:t>.  Indemnity</w:t>
      </w:r>
      <w:proofErr w:type="gramEnd"/>
      <w:r w:rsidRPr="45206071">
        <w:rPr>
          <w:rFonts w:ascii="Times New Roman" w:eastAsia="Times New Roman" w:hAnsi="Times New Roman" w:cs="Times New Roman"/>
          <w:b/>
          <w:bCs/>
          <w:sz w:val="22"/>
          <w:szCs w:val="22"/>
        </w:rPr>
        <w:t xml:space="preserve">; Insurance. </w:t>
      </w:r>
      <w:r w:rsidRPr="45206071">
        <w:rPr>
          <w:rFonts w:ascii="Times New Roman" w:eastAsia="Times New Roman" w:hAnsi="Times New Roman" w:cs="Times New Roman"/>
          <w:sz w:val="22"/>
          <w:szCs w:val="22"/>
        </w:rPr>
        <w:t xml:space="preserve">The Vendor agrees to indemnify, and hold harmless the Buyer from expenses, damages, or claims arising from the performance of the Work under this Agreement by the Vendor, its agents, employees or subconsultants, but only to the extent they are caused by the negligent acts or omissions of the Vender, its employees, and its subconsultants in the performance of professional services under this Agreement.  Nothing in this Agreement shall be construed to waive the municipal immunities or liability limits provided in the Minnesota Municipal Tort Claims Act or other applicable state or federal law. </w:t>
      </w:r>
      <w:r w:rsidRPr="45206071">
        <w:rPr>
          <w:rFonts w:ascii="Times New Roman" w:eastAsia="Times New Roman" w:hAnsi="Times New Roman" w:cs="Times New Roman"/>
          <w:b/>
          <w:bCs/>
          <w:sz w:val="22"/>
          <w:szCs w:val="22"/>
        </w:rPr>
        <w:t>The Vendor shall procure and maintain insurance sufficient to protect the Buyer against claims for injuries to persons or damage to property which may arise from or in connection with the performance of the Work by the Vendor or its employees, subconsultants , representatives or agents, and Vendor acknowledges the amount of such insurance may be greater than the minimums specified below.</w:t>
      </w:r>
      <w:r w:rsidRPr="45206071">
        <w:rPr>
          <w:rFonts w:ascii="Times New Roman" w:eastAsia="Times New Roman" w:hAnsi="Times New Roman" w:cs="Times New Roman"/>
          <w:sz w:val="22"/>
          <w:szCs w:val="22"/>
        </w:rPr>
        <w:t xml:space="preserve">  The Vendor’s obligation to indemnify does not include the obligation to defend actions or proceedings brought against the Buyer, but rather to reimburse the Buyer for attorney’s fees and costs incurred by the Buyer in defending such actions or proceedings brought against the Buyer.</w:t>
      </w:r>
    </w:p>
    <w:p w14:paraId="3B9D9DD9" w14:textId="71FB256F" w:rsidR="004D7BCF" w:rsidRDefault="29316B99" w:rsidP="45206071">
      <w:pPr>
        <w:tabs>
          <w:tab w:val="right" w:pos="1441"/>
        </w:tabs>
        <w:spacing w:after="0"/>
        <w:jc w:val="both"/>
        <w:rPr>
          <w:rFonts w:ascii="Times New Roman" w:eastAsia="Times New Roman" w:hAnsi="Times New Roman" w:cs="Times New Roman"/>
          <w:b/>
          <w:bCs/>
          <w:sz w:val="22"/>
          <w:szCs w:val="22"/>
        </w:rPr>
      </w:pPr>
      <w:r w:rsidRPr="45206071">
        <w:rPr>
          <w:rFonts w:ascii="Times New Roman" w:eastAsia="Times New Roman" w:hAnsi="Times New Roman" w:cs="Times New Roman"/>
          <w:b/>
          <w:bCs/>
          <w:sz w:val="22"/>
          <w:szCs w:val="22"/>
        </w:rPr>
        <w:t xml:space="preserve"> </w:t>
      </w:r>
    </w:p>
    <w:p w14:paraId="668895B0" w14:textId="1E82499F"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The Vendor shall procure and maintain the following minimum insurance coverage for the term of the Agreement from an insurance company or companies lawfully authorized and licensed to do business in </w:t>
      </w:r>
      <w:r w:rsidRPr="45206071">
        <w:rPr>
          <w:rFonts w:ascii="Times New Roman" w:eastAsia="Times New Roman" w:hAnsi="Times New Roman" w:cs="Times New Roman"/>
          <w:sz w:val="22"/>
          <w:szCs w:val="22"/>
        </w:rPr>
        <w:lastRenderedPageBreak/>
        <w:t>the State of Minnesota. The coverage will insure against injuries to persons or damage to property which may arise out of or result from acts or omissions in performing work under this Agreement by the Vendor or its employees, subconsultants, suppliers, representatives, or agents, and list Buyer, its Board members, agents, employees and servants, as additional insureds under the Commercial General Liability and Business Automobile Liability insurance. Any deductibles or self-insured retentions are the sole responsibility of the Vendor. They must be approved by the Buyer. This insurance shall be written for not less than the limits of liability specified below or as required by law, whichever coverage is greater.</w:t>
      </w:r>
    </w:p>
    <w:p w14:paraId="41B6F3D5" w14:textId="2073CC01" w:rsidR="004D7BCF" w:rsidRDefault="29316B99" w:rsidP="45206071">
      <w:pPr>
        <w:spacing w:after="0"/>
        <w:ind w:right="705"/>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42DF4009" w14:textId="2AE4519C" w:rsidR="004D7BCF" w:rsidRDefault="29316B99" w:rsidP="45206071">
      <w:pPr>
        <w:spacing w:after="0"/>
        <w:ind w:left="720" w:right="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A. Commercial General Liability coverage, written on an occurrence </w:t>
      </w:r>
      <w:proofErr w:type="gramStart"/>
      <w:r w:rsidRPr="45206071">
        <w:rPr>
          <w:rFonts w:ascii="Times New Roman" w:eastAsia="Times New Roman" w:hAnsi="Times New Roman" w:cs="Times New Roman"/>
          <w:sz w:val="22"/>
          <w:szCs w:val="22"/>
        </w:rPr>
        <w:t>basis,  including</w:t>
      </w:r>
      <w:proofErr w:type="gramEnd"/>
      <w:r w:rsidRPr="45206071">
        <w:rPr>
          <w:rFonts w:ascii="Times New Roman" w:eastAsia="Times New Roman" w:hAnsi="Times New Roman" w:cs="Times New Roman"/>
          <w:sz w:val="22"/>
          <w:szCs w:val="22"/>
        </w:rPr>
        <w:t xml:space="preserve"> liability arising from premises, operations, contingent coverage for subconsultants, </w:t>
      </w:r>
      <w:proofErr w:type="gramStart"/>
      <w:r w:rsidRPr="45206071">
        <w:rPr>
          <w:rFonts w:ascii="Times New Roman" w:eastAsia="Times New Roman" w:hAnsi="Times New Roman" w:cs="Times New Roman"/>
          <w:sz w:val="22"/>
          <w:szCs w:val="22"/>
        </w:rPr>
        <w:t>products</w:t>
      </w:r>
      <w:proofErr w:type="gramEnd"/>
      <w:r w:rsidRPr="45206071">
        <w:rPr>
          <w:rFonts w:ascii="Times New Roman" w:eastAsia="Times New Roman" w:hAnsi="Times New Roman" w:cs="Times New Roman"/>
          <w:sz w:val="22"/>
          <w:szCs w:val="22"/>
        </w:rPr>
        <w:t>-completed operations (if applicable), personal injury and advertising injury, and contractual liability. The coverage shall be primary and non-</w:t>
      </w:r>
      <w:proofErr w:type="gramStart"/>
      <w:r w:rsidRPr="45206071">
        <w:rPr>
          <w:rFonts w:ascii="Times New Roman" w:eastAsia="Times New Roman" w:hAnsi="Times New Roman" w:cs="Times New Roman"/>
          <w:sz w:val="22"/>
          <w:szCs w:val="22"/>
        </w:rPr>
        <w:t>contributory .</w:t>
      </w:r>
      <w:proofErr w:type="gramEnd"/>
      <w:r w:rsidRPr="45206071">
        <w:rPr>
          <w:rFonts w:ascii="Times New Roman" w:eastAsia="Times New Roman" w:hAnsi="Times New Roman" w:cs="Times New Roman"/>
          <w:sz w:val="22"/>
          <w:szCs w:val="22"/>
        </w:rPr>
        <w:t xml:space="preserve">  The property damage liability shall provide coverage for claims arising out of explosion, collapse and underground </w:t>
      </w:r>
      <w:proofErr w:type="gramStart"/>
      <w:r w:rsidRPr="45206071">
        <w:rPr>
          <w:rFonts w:ascii="Times New Roman" w:eastAsia="Times New Roman" w:hAnsi="Times New Roman" w:cs="Times New Roman"/>
          <w:sz w:val="22"/>
          <w:szCs w:val="22"/>
        </w:rPr>
        <w:t>damages</w:t>
      </w:r>
      <w:proofErr w:type="gramEnd"/>
      <w:r w:rsidRPr="45206071">
        <w:rPr>
          <w:rFonts w:ascii="Times New Roman" w:eastAsia="Times New Roman" w:hAnsi="Times New Roman" w:cs="Times New Roman"/>
          <w:sz w:val="22"/>
          <w:szCs w:val="22"/>
        </w:rPr>
        <w:t>. The Vendor shall maintain at least the following limits:</w:t>
      </w:r>
    </w:p>
    <w:p w14:paraId="6C0F4440" w14:textId="395077CE" w:rsidR="004D7BCF" w:rsidRDefault="29316B99" w:rsidP="45206071">
      <w:pPr>
        <w:spacing w:after="0"/>
        <w:ind w:left="720" w:right="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67FAE84B" w14:textId="10C38ACC" w:rsidR="004D7BCF" w:rsidRDefault="29316B99" w:rsidP="45206071">
      <w:pPr>
        <w:pStyle w:val="ListParagraph"/>
        <w:numPr>
          <w:ilvl w:val="2"/>
          <w:numId w:val="2"/>
        </w:numPr>
        <w:spacing w:after="0"/>
        <w:ind w:right="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$2,000,000 Per Occurrence</w:t>
      </w:r>
    </w:p>
    <w:p w14:paraId="27F315F2" w14:textId="357ABAAB" w:rsidR="004D7BCF" w:rsidRDefault="29316B99" w:rsidP="45206071">
      <w:pPr>
        <w:pStyle w:val="ListParagraph"/>
        <w:numPr>
          <w:ilvl w:val="2"/>
          <w:numId w:val="2"/>
        </w:numPr>
        <w:spacing w:after="0"/>
        <w:ind w:right="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$2,000,000 General Aggregate</w:t>
      </w:r>
    </w:p>
    <w:p w14:paraId="3876BA97" w14:textId="568F82B0" w:rsidR="004D7BCF" w:rsidRDefault="29316B99" w:rsidP="45206071">
      <w:pPr>
        <w:spacing w:after="0"/>
        <w:ind w:left="720" w:right="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5F5CC8DB" w14:textId="371A028C" w:rsidR="004D7BCF" w:rsidRDefault="29316B99" w:rsidP="45206071">
      <w:pPr>
        <w:spacing w:after="0"/>
        <w:ind w:left="720" w:right="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B. Business Automobile coverage, written on an occurrence basis, for liability arising out of the operation, maintenance or use of any automobile, whether owned, non-owned, rented or leased.  The Vendor shall maintain the following limits:  Automobile Liability with a limit not less than $1,000,000 Combined Single Limit.  </w:t>
      </w:r>
    </w:p>
    <w:p w14:paraId="52F48B08" w14:textId="7859BF2B" w:rsidR="004D7BCF" w:rsidRDefault="29316B99" w:rsidP="45206071">
      <w:pPr>
        <w:spacing w:after="0"/>
        <w:ind w:left="720" w:right="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2E8619DE" w14:textId="26AD0FB6" w:rsidR="004D7BCF" w:rsidRDefault="29316B99" w:rsidP="45206071">
      <w:pPr>
        <w:spacing w:after="0"/>
        <w:ind w:left="720" w:right="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C. Statutory Workers’ Compensation and Employers’ Liability coverage, including other states coverage and, if applicable, Maritime and/or Longshoremen and Harbor Workers’ Act Coverage.  The Vendor </w:t>
      </w:r>
      <w:proofErr w:type="gramStart"/>
      <w:r w:rsidRPr="45206071">
        <w:rPr>
          <w:rFonts w:ascii="Times New Roman" w:eastAsia="Times New Roman" w:hAnsi="Times New Roman" w:cs="Times New Roman"/>
          <w:sz w:val="22"/>
          <w:szCs w:val="22"/>
        </w:rPr>
        <w:t>shall</w:t>
      </w:r>
      <w:proofErr w:type="gramEnd"/>
      <w:r w:rsidRPr="45206071">
        <w:rPr>
          <w:rFonts w:ascii="Times New Roman" w:eastAsia="Times New Roman" w:hAnsi="Times New Roman" w:cs="Times New Roman"/>
          <w:sz w:val="22"/>
          <w:szCs w:val="22"/>
        </w:rPr>
        <w:t xml:space="preserve"> maintain the following limits:</w:t>
      </w:r>
    </w:p>
    <w:p w14:paraId="05AB0F0B" w14:textId="560CD27E" w:rsidR="004D7BCF" w:rsidRDefault="29316B99" w:rsidP="45206071">
      <w:pPr>
        <w:spacing w:after="0"/>
        <w:ind w:left="720" w:right="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162E99B9" w14:textId="4ACD33BE" w:rsidR="004D7BCF" w:rsidRDefault="29316B99" w:rsidP="45206071">
      <w:pPr>
        <w:pStyle w:val="ListParagraph"/>
        <w:numPr>
          <w:ilvl w:val="2"/>
          <w:numId w:val="2"/>
        </w:numPr>
        <w:spacing w:after="0"/>
        <w:ind w:right="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Workers’ Compensation to be as required by applicable statute(s).</w:t>
      </w:r>
    </w:p>
    <w:p w14:paraId="13DA76C5" w14:textId="65A762E4" w:rsidR="004D7BCF" w:rsidRDefault="29316B99" w:rsidP="45206071">
      <w:pPr>
        <w:pStyle w:val="ListParagraph"/>
        <w:numPr>
          <w:ilvl w:val="2"/>
          <w:numId w:val="2"/>
        </w:numPr>
        <w:spacing w:after="0"/>
        <w:ind w:right="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Employers’ Liability with a </w:t>
      </w:r>
      <w:proofErr w:type="gramStart"/>
      <w:r w:rsidRPr="45206071">
        <w:rPr>
          <w:rFonts w:ascii="Times New Roman" w:eastAsia="Times New Roman" w:hAnsi="Times New Roman" w:cs="Times New Roman"/>
          <w:sz w:val="22"/>
          <w:szCs w:val="22"/>
        </w:rPr>
        <w:t>limit</w:t>
      </w:r>
      <w:proofErr w:type="gramEnd"/>
      <w:r w:rsidRPr="45206071">
        <w:rPr>
          <w:rFonts w:ascii="Times New Roman" w:eastAsia="Times New Roman" w:hAnsi="Times New Roman" w:cs="Times New Roman"/>
          <w:sz w:val="22"/>
          <w:szCs w:val="22"/>
        </w:rPr>
        <w:t xml:space="preserve"> not less than $1,000,000 each per person per accident.</w:t>
      </w:r>
    </w:p>
    <w:p w14:paraId="7777AECB" w14:textId="52B49BF3" w:rsidR="004D7BCF" w:rsidRDefault="29316B99" w:rsidP="45206071">
      <w:pPr>
        <w:spacing w:after="0"/>
        <w:ind w:left="720" w:right="720" w:firstLine="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53F23F0C" w14:textId="0E47C929" w:rsidR="004D7BCF" w:rsidRDefault="29316B99" w:rsidP="45206071">
      <w:pPr>
        <w:spacing w:after="0"/>
        <w:ind w:left="720" w:right="720" w:firstLine="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D. Errors and Omissions coverage which will be maintained for three years following Final Completion of the Work, </w:t>
      </w:r>
      <w:proofErr w:type="gramStart"/>
      <w:r w:rsidRPr="45206071">
        <w:rPr>
          <w:rFonts w:ascii="Times New Roman" w:eastAsia="Times New Roman" w:hAnsi="Times New Roman" w:cs="Times New Roman"/>
          <w:sz w:val="22"/>
          <w:szCs w:val="22"/>
        </w:rPr>
        <w:t>insuring</w:t>
      </w:r>
      <w:proofErr w:type="gramEnd"/>
      <w:r w:rsidRPr="45206071">
        <w:rPr>
          <w:rFonts w:ascii="Times New Roman" w:eastAsia="Times New Roman" w:hAnsi="Times New Roman" w:cs="Times New Roman"/>
          <w:sz w:val="22"/>
          <w:szCs w:val="22"/>
        </w:rPr>
        <w:t xml:space="preserve"> payment of damages for legal liability arising out of the negligent performance of professional services by Vendor for the Buyer if such legal liability is caused by the insured Vendor or of any person or organization for whom the insured Vendor is legally liable.  The Vendor shall maintain at least the following limits:</w:t>
      </w:r>
    </w:p>
    <w:p w14:paraId="7D65C6AC" w14:textId="2E504B76" w:rsidR="004D7BCF" w:rsidRDefault="29316B99" w:rsidP="45206071">
      <w:pPr>
        <w:spacing w:after="0"/>
        <w:ind w:left="720" w:right="720" w:firstLine="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60335644" w14:textId="632C9DBF" w:rsidR="004D7BCF" w:rsidRDefault="29316B99" w:rsidP="45206071">
      <w:pPr>
        <w:pStyle w:val="ListParagraph"/>
        <w:numPr>
          <w:ilvl w:val="2"/>
          <w:numId w:val="2"/>
        </w:numPr>
        <w:spacing w:after="0"/>
        <w:ind w:right="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$2,000,000 Each Claim/Occurrence</w:t>
      </w:r>
    </w:p>
    <w:p w14:paraId="5FCF445D" w14:textId="13E44D00" w:rsidR="004D7BCF" w:rsidRDefault="29316B99" w:rsidP="45206071">
      <w:pPr>
        <w:pStyle w:val="ListParagraph"/>
        <w:numPr>
          <w:ilvl w:val="2"/>
          <w:numId w:val="2"/>
        </w:numPr>
        <w:spacing w:after="0"/>
        <w:ind w:right="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$2,000,000 Annual Aggregate</w:t>
      </w:r>
    </w:p>
    <w:p w14:paraId="62D5B439" w14:textId="380C5C69" w:rsidR="004D7BCF" w:rsidRDefault="29316B99" w:rsidP="45206071">
      <w:pPr>
        <w:spacing w:after="0"/>
        <w:ind w:left="720" w:right="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55765C31" w14:textId="6438D5FE" w:rsidR="004D7BCF" w:rsidRDefault="29316B99" w:rsidP="45206071">
      <w:pPr>
        <w:spacing w:after="0"/>
        <w:ind w:left="720" w:right="720" w:firstLine="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E.  Vendor shall maintain sufficient Pollution Liability covering the Vendor’s liability for </w:t>
      </w:r>
      <w:r w:rsidR="00F36AEB" w:rsidRPr="45206071">
        <w:rPr>
          <w:rFonts w:ascii="Times New Roman" w:eastAsia="Times New Roman" w:hAnsi="Times New Roman" w:cs="Times New Roman"/>
          <w:sz w:val="22"/>
          <w:szCs w:val="22"/>
        </w:rPr>
        <w:t>bodily injury</w:t>
      </w:r>
      <w:r w:rsidRPr="45206071">
        <w:rPr>
          <w:rFonts w:ascii="Times New Roman" w:eastAsia="Times New Roman" w:hAnsi="Times New Roman" w:cs="Times New Roman"/>
          <w:sz w:val="22"/>
          <w:szCs w:val="22"/>
        </w:rPr>
        <w:t xml:space="preserve">, property damage and environmental damage resulting from pollution and related cleanup costs incurred, all arising out of the work or services to be </w:t>
      </w:r>
      <w:r w:rsidRPr="45206071">
        <w:rPr>
          <w:rFonts w:ascii="Times New Roman" w:eastAsia="Times New Roman" w:hAnsi="Times New Roman" w:cs="Times New Roman"/>
          <w:sz w:val="22"/>
          <w:szCs w:val="22"/>
        </w:rPr>
        <w:lastRenderedPageBreak/>
        <w:t xml:space="preserve">performed under this contract. Limits of not less than $2,000,000 per claim/aggregate shall be provided. </w:t>
      </w:r>
    </w:p>
    <w:p w14:paraId="38E8E758" w14:textId="0E9805A8" w:rsidR="004D7BCF" w:rsidRDefault="29316B99" w:rsidP="45206071">
      <w:pPr>
        <w:spacing w:after="0"/>
        <w:ind w:left="720" w:right="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4C404198" w14:textId="4566DD2B" w:rsidR="004D7BCF" w:rsidRDefault="29316B99" w:rsidP="45206071">
      <w:pPr>
        <w:spacing w:after="0"/>
        <w:ind w:left="720" w:right="720" w:firstLine="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F.  Vendor </w:t>
      </w:r>
      <w:proofErr w:type="gramStart"/>
      <w:r w:rsidRPr="45206071">
        <w:rPr>
          <w:rFonts w:ascii="Times New Roman" w:eastAsia="Times New Roman" w:hAnsi="Times New Roman" w:cs="Times New Roman"/>
          <w:sz w:val="22"/>
          <w:szCs w:val="22"/>
        </w:rPr>
        <w:t>shall</w:t>
      </w:r>
      <w:proofErr w:type="gramEnd"/>
      <w:r w:rsidRPr="45206071">
        <w:rPr>
          <w:rFonts w:ascii="Times New Roman" w:eastAsia="Times New Roman" w:hAnsi="Times New Roman" w:cs="Times New Roman"/>
          <w:sz w:val="22"/>
          <w:szCs w:val="22"/>
        </w:rPr>
        <w:t xml:space="preserve"> maintain an umbrella insurance policy providing coverage </w:t>
      </w:r>
      <w:proofErr w:type="gramStart"/>
      <w:r w:rsidRPr="45206071">
        <w:rPr>
          <w:rFonts w:ascii="Times New Roman" w:eastAsia="Times New Roman" w:hAnsi="Times New Roman" w:cs="Times New Roman"/>
          <w:sz w:val="22"/>
          <w:szCs w:val="22"/>
        </w:rPr>
        <w:t>in excess of</w:t>
      </w:r>
      <w:proofErr w:type="gramEnd"/>
      <w:r w:rsidRPr="45206071">
        <w:rPr>
          <w:rFonts w:ascii="Times New Roman" w:eastAsia="Times New Roman" w:hAnsi="Times New Roman" w:cs="Times New Roman"/>
          <w:sz w:val="22"/>
          <w:szCs w:val="22"/>
        </w:rPr>
        <w:t xml:space="preserve"> its primary commercial general liability, automobile liability and employer’s liability policies in an amount not less than $5,000,000 per </w:t>
      </w:r>
      <w:r w:rsidR="00F36AEB" w:rsidRPr="45206071">
        <w:rPr>
          <w:rFonts w:ascii="Times New Roman" w:eastAsia="Times New Roman" w:hAnsi="Times New Roman" w:cs="Times New Roman"/>
          <w:sz w:val="22"/>
          <w:szCs w:val="22"/>
        </w:rPr>
        <w:t>occurrence</w:t>
      </w:r>
      <w:r w:rsidRPr="45206071">
        <w:rPr>
          <w:rFonts w:ascii="Times New Roman" w:eastAsia="Times New Roman" w:hAnsi="Times New Roman" w:cs="Times New Roman"/>
          <w:sz w:val="22"/>
          <w:szCs w:val="22"/>
        </w:rPr>
        <w:t>. Certificates of Insurance with the above specifications shall be filed with the Buyer prior to the commencement of Work showing Vendor complies with the above specifications.  Each certificate shall contain the following: Buyer’s Project Name, Buyer’s Project Number(s), Buyer’s Bid or Purchase Order Number, name and address of the insured, and name(s) of additional insured.</w:t>
      </w:r>
    </w:p>
    <w:p w14:paraId="03776FC0" w14:textId="1427B2B2" w:rsidR="004D7BCF" w:rsidRDefault="29316B99" w:rsidP="45206071">
      <w:pPr>
        <w:spacing w:after="0"/>
        <w:ind w:left="720" w:right="720" w:firstLine="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38F34B23" w14:textId="1AD73ADE" w:rsidR="004D7BCF" w:rsidRDefault="29316B99" w:rsidP="45206071">
      <w:pPr>
        <w:spacing w:after="0"/>
        <w:ind w:left="720" w:right="720" w:firstLine="72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G.  Insurers shall provide </w:t>
      </w:r>
      <w:proofErr w:type="gramStart"/>
      <w:r w:rsidRPr="45206071">
        <w:rPr>
          <w:rFonts w:ascii="Times New Roman" w:eastAsia="Times New Roman" w:hAnsi="Times New Roman" w:cs="Times New Roman"/>
          <w:sz w:val="22"/>
          <w:szCs w:val="22"/>
        </w:rPr>
        <w:t>Buyer</w:t>
      </w:r>
      <w:proofErr w:type="gramEnd"/>
      <w:r w:rsidRPr="45206071">
        <w:rPr>
          <w:rFonts w:ascii="Times New Roman" w:eastAsia="Times New Roman" w:hAnsi="Times New Roman" w:cs="Times New Roman"/>
          <w:sz w:val="22"/>
          <w:szCs w:val="22"/>
        </w:rPr>
        <w:t xml:space="preserve"> 30 </w:t>
      </w:r>
      <w:proofErr w:type="gramStart"/>
      <w:r w:rsidRPr="45206071">
        <w:rPr>
          <w:rFonts w:ascii="Times New Roman" w:eastAsia="Times New Roman" w:hAnsi="Times New Roman" w:cs="Times New Roman"/>
          <w:sz w:val="22"/>
          <w:szCs w:val="22"/>
        </w:rPr>
        <w:t>days</w:t>
      </w:r>
      <w:proofErr w:type="gramEnd"/>
      <w:r w:rsidRPr="45206071">
        <w:rPr>
          <w:rFonts w:ascii="Times New Roman" w:eastAsia="Times New Roman" w:hAnsi="Times New Roman" w:cs="Times New Roman"/>
          <w:sz w:val="22"/>
          <w:szCs w:val="22"/>
        </w:rPr>
        <w:t xml:space="preserve"> advance written notice of cancellation or material alteration of any of the insurance coverage specified herein.</w:t>
      </w:r>
    </w:p>
    <w:p w14:paraId="32FB4223" w14:textId="71169133" w:rsidR="004D7BCF" w:rsidRDefault="29316B99" w:rsidP="45206071">
      <w:pPr>
        <w:tabs>
          <w:tab w:val="right" w:pos="1441"/>
        </w:tabs>
        <w:spacing w:after="0"/>
        <w:jc w:val="both"/>
        <w:rPr>
          <w:rFonts w:ascii="Times New Roman" w:eastAsia="Times New Roman" w:hAnsi="Times New Roman" w:cs="Times New Roman"/>
          <w:b/>
          <w:bCs/>
          <w:sz w:val="22"/>
          <w:szCs w:val="22"/>
        </w:rPr>
      </w:pPr>
      <w:r w:rsidRPr="45206071">
        <w:rPr>
          <w:rFonts w:ascii="Times New Roman" w:eastAsia="Times New Roman" w:hAnsi="Times New Roman" w:cs="Times New Roman"/>
          <w:b/>
          <w:bCs/>
          <w:sz w:val="22"/>
          <w:szCs w:val="22"/>
        </w:rPr>
        <w:t xml:space="preserve"> </w:t>
      </w:r>
    </w:p>
    <w:p w14:paraId="17F41B53" w14:textId="206DB9B4"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t>7</w:t>
      </w:r>
      <w:proofErr w:type="gramStart"/>
      <w:r w:rsidRPr="45206071">
        <w:rPr>
          <w:rFonts w:ascii="Times New Roman" w:eastAsia="Times New Roman" w:hAnsi="Times New Roman" w:cs="Times New Roman"/>
          <w:b/>
          <w:bCs/>
          <w:sz w:val="22"/>
          <w:szCs w:val="22"/>
        </w:rPr>
        <w:t>.  Applicable</w:t>
      </w:r>
      <w:proofErr w:type="gramEnd"/>
      <w:r w:rsidRPr="45206071">
        <w:rPr>
          <w:rFonts w:ascii="Times New Roman" w:eastAsia="Times New Roman" w:hAnsi="Times New Roman" w:cs="Times New Roman"/>
          <w:b/>
          <w:bCs/>
          <w:sz w:val="22"/>
          <w:szCs w:val="22"/>
        </w:rPr>
        <w:t xml:space="preserve"> Law; Compliance with Laws and Policies.  </w:t>
      </w:r>
      <w:r w:rsidRPr="45206071">
        <w:rPr>
          <w:rFonts w:ascii="Times New Roman" w:eastAsia="Times New Roman" w:hAnsi="Times New Roman" w:cs="Times New Roman"/>
          <w:sz w:val="22"/>
          <w:szCs w:val="22"/>
        </w:rPr>
        <w:t xml:space="preserve">The laws of the state of Minnesota shall govern this Agreement.  In the performance of its obligations pursuant to this Agreement, the Vendor agrees to comply with all applicable provisions of federal, state, and local laws, rules, regulations, directives, and agrees that the most recent of such provisions will govern this Agreement at any </w:t>
      </w:r>
      <w:proofErr w:type="gramStart"/>
      <w:r w:rsidRPr="45206071">
        <w:rPr>
          <w:rFonts w:ascii="Times New Roman" w:eastAsia="Times New Roman" w:hAnsi="Times New Roman" w:cs="Times New Roman"/>
          <w:sz w:val="22"/>
          <w:szCs w:val="22"/>
        </w:rPr>
        <w:t>particular time</w:t>
      </w:r>
      <w:proofErr w:type="gramEnd"/>
      <w:r w:rsidRPr="45206071">
        <w:rPr>
          <w:rFonts w:ascii="Times New Roman" w:eastAsia="Times New Roman" w:hAnsi="Times New Roman" w:cs="Times New Roman"/>
          <w:sz w:val="22"/>
          <w:szCs w:val="22"/>
        </w:rPr>
        <w:t>.  Vendor represents and warrants that its employees have all licenses and permits necessary to conduct their business and perform the obligations under this Agreement.</w:t>
      </w:r>
    </w:p>
    <w:p w14:paraId="4F38FCAE" w14:textId="3A6F3DFF"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71352F8D" w14:textId="78026A08"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t>8</w:t>
      </w:r>
      <w:proofErr w:type="gramStart"/>
      <w:r w:rsidRPr="45206071">
        <w:rPr>
          <w:rFonts w:ascii="Times New Roman" w:eastAsia="Times New Roman" w:hAnsi="Times New Roman" w:cs="Times New Roman"/>
          <w:b/>
          <w:bCs/>
          <w:sz w:val="22"/>
          <w:szCs w:val="22"/>
        </w:rPr>
        <w:t>.  Non‑</w:t>
      </w:r>
      <w:proofErr w:type="gramEnd"/>
      <w:r w:rsidRPr="45206071">
        <w:rPr>
          <w:rFonts w:ascii="Times New Roman" w:eastAsia="Times New Roman" w:hAnsi="Times New Roman" w:cs="Times New Roman"/>
          <w:b/>
          <w:bCs/>
          <w:sz w:val="22"/>
          <w:szCs w:val="22"/>
        </w:rPr>
        <w:t xml:space="preserve">Discrimination.  </w:t>
      </w:r>
      <w:r w:rsidRPr="45206071">
        <w:rPr>
          <w:rFonts w:ascii="Times New Roman" w:eastAsia="Times New Roman" w:hAnsi="Times New Roman" w:cs="Times New Roman"/>
          <w:sz w:val="22"/>
          <w:szCs w:val="22"/>
        </w:rPr>
        <w:t xml:space="preserve">The Vendor agrees that it will not discriminate against any employee or applicant for employment because of race, color, creed, religion, national origin, sex, sexual orientation, marital status, status </w:t>
      </w:r>
      <w:proofErr w:type="gramStart"/>
      <w:r w:rsidRPr="45206071">
        <w:rPr>
          <w:rFonts w:ascii="Times New Roman" w:eastAsia="Times New Roman" w:hAnsi="Times New Roman" w:cs="Times New Roman"/>
          <w:sz w:val="22"/>
          <w:szCs w:val="22"/>
        </w:rPr>
        <w:t>with regard to</w:t>
      </w:r>
      <w:proofErr w:type="gramEnd"/>
      <w:r w:rsidRPr="45206071">
        <w:rPr>
          <w:rFonts w:ascii="Times New Roman" w:eastAsia="Times New Roman" w:hAnsi="Times New Roman" w:cs="Times New Roman"/>
          <w:sz w:val="22"/>
          <w:szCs w:val="22"/>
        </w:rPr>
        <w:t xml:space="preserve"> public assistance, membership or activity in a local civil rights commission, disability, or age.</w:t>
      </w:r>
    </w:p>
    <w:p w14:paraId="6620A8E8" w14:textId="6733E954"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0669CE2A" w14:textId="33E8FFA8"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t>9</w:t>
      </w:r>
      <w:proofErr w:type="gramStart"/>
      <w:r w:rsidRPr="45206071">
        <w:rPr>
          <w:rFonts w:ascii="Times New Roman" w:eastAsia="Times New Roman" w:hAnsi="Times New Roman" w:cs="Times New Roman"/>
          <w:b/>
          <w:bCs/>
          <w:sz w:val="22"/>
          <w:szCs w:val="22"/>
        </w:rPr>
        <w:t>.</w:t>
      </w:r>
      <w:r w:rsidRPr="45206071">
        <w:rPr>
          <w:rFonts w:ascii="Times New Roman" w:eastAsia="Times New Roman" w:hAnsi="Times New Roman" w:cs="Times New Roman"/>
          <w:sz w:val="22"/>
          <w:szCs w:val="22"/>
        </w:rPr>
        <w:t xml:space="preserve">  </w:t>
      </w:r>
      <w:r w:rsidRPr="45206071">
        <w:rPr>
          <w:rFonts w:ascii="Times New Roman" w:eastAsia="Times New Roman" w:hAnsi="Times New Roman" w:cs="Times New Roman"/>
          <w:b/>
          <w:bCs/>
          <w:sz w:val="22"/>
          <w:szCs w:val="22"/>
        </w:rPr>
        <w:t>Record‑keeping</w:t>
      </w:r>
      <w:proofErr w:type="gramEnd"/>
      <w:r w:rsidRPr="45206071">
        <w:rPr>
          <w:rFonts w:ascii="Times New Roman" w:eastAsia="Times New Roman" w:hAnsi="Times New Roman" w:cs="Times New Roman"/>
          <w:b/>
          <w:bCs/>
          <w:sz w:val="22"/>
          <w:szCs w:val="22"/>
        </w:rPr>
        <w:t xml:space="preserve">; Audit.  </w:t>
      </w:r>
      <w:r w:rsidRPr="45206071">
        <w:rPr>
          <w:rFonts w:ascii="Times New Roman" w:eastAsia="Times New Roman" w:hAnsi="Times New Roman" w:cs="Times New Roman"/>
          <w:sz w:val="22"/>
          <w:szCs w:val="22"/>
        </w:rPr>
        <w:t>The Vendor agrees to keep and maintain during the performance of this Agreement and for a period of six years following, records and files relating to the financial aspects of this Agreement, and further agrees to allow the Buyer or designated federal or state personnel to enter on the Vendor’s premises and to inspect, copy and audit the above records, files, and premises.</w:t>
      </w:r>
    </w:p>
    <w:p w14:paraId="0C10B54C" w14:textId="6BD2DE94"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38F944B2" w14:textId="7B518A32"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t>10.</w:t>
      </w:r>
      <w:r w:rsidRPr="45206071">
        <w:rPr>
          <w:rFonts w:ascii="Times New Roman" w:eastAsia="Times New Roman" w:hAnsi="Times New Roman" w:cs="Times New Roman"/>
          <w:sz w:val="22"/>
          <w:szCs w:val="22"/>
        </w:rPr>
        <w:t xml:space="preserve">  </w:t>
      </w:r>
      <w:r w:rsidRPr="45206071">
        <w:rPr>
          <w:rFonts w:ascii="Times New Roman" w:eastAsia="Times New Roman" w:hAnsi="Times New Roman" w:cs="Times New Roman"/>
          <w:b/>
          <w:bCs/>
          <w:sz w:val="22"/>
          <w:szCs w:val="22"/>
        </w:rPr>
        <w:t xml:space="preserve">Prompt Payment by Vendor.  </w:t>
      </w:r>
      <w:r w:rsidRPr="45206071">
        <w:rPr>
          <w:rFonts w:ascii="Times New Roman" w:eastAsia="Times New Roman" w:hAnsi="Times New Roman" w:cs="Times New Roman"/>
          <w:sz w:val="22"/>
          <w:szCs w:val="22"/>
        </w:rPr>
        <w:t xml:space="preserve">The Vendor agrees to pay any subconsultants and material suppliers within 10 calendar days of the Vendor’s receipt of payment from the Buyer for undisputed services provided by the subconsultant or material supplier.  The Vendor shall </w:t>
      </w:r>
      <w:proofErr w:type="gramStart"/>
      <w:r w:rsidRPr="45206071">
        <w:rPr>
          <w:rFonts w:ascii="Times New Roman" w:eastAsia="Times New Roman" w:hAnsi="Times New Roman" w:cs="Times New Roman"/>
          <w:sz w:val="22"/>
          <w:szCs w:val="22"/>
        </w:rPr>
        <w:t>pay to</w:t>
      </w:r>
      <w:proofErr w:type="gramEnd"/>
      <w:r w:rsidRPr="45206071">
        <w:rPr>
          <w:rFonts w:ascii="Times New Roman" w:eastAsia="Times New Roman" w:hAnsi="Times New Roman" w:cs="Times New Roman"/>
          <w:sz w:val="22"/>
          <w:szCs w:val="22"/>
        </w:rPr>
        <w:t xml:space="preserve"> the subconsultant or material supplier interest at one and one‑half percent per month or any part of a month on any undisputed amount not paid on time.  On unpaid, undisputed amounts of $100 or more, minimum monthly interest charge shall be $10.  The Vendor will defend, indemnify, and hold harmless the Buyer for any mechanics’ or </w:t>
      </w:r>
      <w:proofErr w:type="spellStart"/>
      <w:r w:rsidRPr="45206071">
        <w:rPr>
          <w:rFonts w:ascii="Times New Roman" w:eastAsia="Times New Roman" w:hAnsi="Times New Roman" w:cs="Times New Roman"/>
          <w:sz w:val="22"/>
          <w:szCs w:val="22"/>
        </w:rPr>
        <w:t>materialmens</w:t>
      </w:r>
      <w:proofErr w:type="spellEnd"/>
      <w:r w:rsidRPr="45206071">
        <w:rPr>
          <w:rFonts w:ascii="Times New Roman" w:eastAsia="Times New Roman" w:hAnsi="Times New Roman" w:cs="Times New Roman"/>
          <w:sz w:val="22"/>
          <w:szCs w:val="22"/>
        </w:rPr>
        <w:t>’ liens that are filed relating to the Work.  At the request of the Buyer, the Vendor will deliver to the Buyer a complete release of all liens which may have been filed and/or complete receipts and waivers of lien rights for all labor, materials, and equipment for which a lien could be filed and the Vendor’s sworn statement verifying that all charges for labor and materials have been paid.</w:t>
      </w:r>
    </w:p>
    <w:p w14:paraId="66D5E2DE" w14:textId="74BB051E"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7A027EED" w14:textId="48E9BAB3"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lastRenderedPageBreak/>
        <w:t>11</w:t>
      </w:r>
      <w:proofErr w:type="gramStart"/>
      <w:r w:rsidRPr="45206071">
        <w:rPr>
          <w:rFonts w:ascii="Times New Roman" w:eastAsia="Times New Roman" w:hAnsi="Times New Roman" w:cs="Times New Roman"/>
          <w:b/>
          <w:bCs/>
          <w:sz w:val="22"/>
          <w:szCs w:val="22"/>
        </w:rPr>
        <w:t>.  Conflict</w:t>
      </w:r>
      <w:proofErr w:type="gramEnd"/>
      <w:r w:rsidRPr="45206071">
        <w:rPr>
          <w:rFonts w:ascii="Times New Roman" w:eastAsia="Times New Roman" w:hAnsi="Times New Roman" w:cs="Times New Roman"/>
          <w:b/>
          <w:bCs/>
          <w:sz w:val="22"/>
          <w:szCs w:val="22"/>
        </w:rPr>
        <w:t xml:space="preserve"> of Interest.  </w:t>
      </w:r>
      <w:r w:rsidRPr="45206071">
        <w:rPr>
          <w:rFonts w:ascii="Times New Roman" w:eastAsia="Times New Roman" w:hAnsi="Times New Roman" w:cs="Times New Roman"/>
          <w:sz w:val="22"/>
          <w:szCs w:val="22"/>
        </w:rPr>
        <w:t>The Vendor certifies that to the best of its knowledge no officer or employee of the Buyer has any pecuniary interest in the business of the Vendor and that no person or organization associated with the Vendor has any interest that would conflict in any manner or degree with the provision of services under this Agreement.</w:t>
      </w:r>
    </w:p>
    <w:p w14:paraId="6CC75718" w14:textId="1FEABD59"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3877884D" w14:textId="5BEDB103"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t>12</w:t>
      </w:r>
      <w:proofErr w:type="gramStart"/>
      <w:r w:rsidRPr="45206071">
        <w:rPr>
          <w:rFonts w:ascii="Times New Roman" w:eastAsia="Times New Roman" w:hAnsi="Times New Roman" w:cs="Times New Roman"/>
          <w:b/>
          <w:bCs/>
          <w:sz w:val="22"/>
          <w:szCs w:val="22"/>
        </w:rPr>
        <w:t>.</w:t>
      </w:r>
      <w:r w:rsidRPr="45206071">
        <w:rPr>
          <w:rFonts w:ascii="Times New Roman" w:eastAsia="Times New Roman" w:hAnsi="Times New Roman" w:cs="Times New Roman"/>
          <w:sz w:val="22"/>
          <w:szCs w:val="22"/>
        </w:rPr>
        <w:t xml:space="preserve">  </w:t>
      </w:r>
      <w:r w:rsidRPr="45206071">
        <w:rPr>
          <w:rFonts w:ascii="Times New Roman" w:eastAsia="Times New Roman" w:hAnsi="Times New Roman" w:cs="Times New Roman"/>
          <w:b/>
          <w:bCs/>
          <w:sz w:val="22"/>
          <w:szCs w:val="22"/>
        </w:rPr>
        <w:t>Workers</w:t>
      </w:r>
      <w:proofErr w:type="gramEnd"/>
      <w:r w:rsidRPr="45206071">
        <w:rPr>
          <w:rFonts w:ascii="Times New Roman" w:eastAsia="Times New Roman" w:hAnsi="Times New Roman" w:cs="Times New Roman"/>
          <w:b/>
          <w:bCs/>
          <w:sz w:val="22"/>
          <w:szCs w:val="22"/>
        </w:rPr>
        <w:t xml:space="preserve"> Compensation; Tax Withholding.  </w:t>
      </w:r>
      <w:r w:rsidRPr="45206071">
        <w:rPr>
          <w:rFonts w:ascii="Times New Roman" w:eastAsia="Times New Roman" w:hAnsi="Times New Roman" w:cs="Times New Roman"/>
          <w:sz w:val="22"/>
          <w:szCs w:val="22"/>
        </w:rPr>
        <w:t xml:space="preserve">In </w:t>
      </w:r>
      <w:r w:rsidR="00F36AEB" w:rsidRPr="45206071">
        <w:rPr>
          <w:rFonts w:ascii="Times New Roman" w:eastAsia="Times New Roman" w:hAnsi="Times New Roman" w:cs="Times New Roman"/>
          <w:sz w:val="22"/>
          <w:szCs w:val="22"/>
        </w:rPr>
        <w:t>accordance</w:t>
      </w:r>
      <w:r w:rsidRPr="45206071">
        <w:rPr>
          <w:rFonts w:ascii="Times New Roman" w:eastAsia="Times New Roman" w:hAnsi="Times New Roman" w:cs="Times New Roman"/>
          <w:sz w:val="22"/>
          <w:szCs w:val="22"/>
        </w:rPr>
        <w:t xml:space="preserve"> with Minnesota Statutes, section 176.182, Vendor represents that it </w:t>
      </w:r>
      <w:proofErr w:type="gramStart"/>
      <w:r w:rsidRPr="45206071">
        <w:rPr>
          <w:rFonts w:ascii="Times New Roman" w:eastAsia="Times New Roman" w:hAnsi="Times New Roman" w:cs="Times New Roman"/>
          <w:sz w:val="22"/>
          <w:szCs w:val="22"/>
        </w:rPr>
        <w:t>is in compliance with</w:t>
      </w:r>
      <w:proofErr w:type="gramEnd"/>
      <w:r w:rsidRPr="45206071">
        <w:rPr>
          <w:rFonts w:ascii="Times New Roman" w:eastAsia="Times New Roman" w:hAnsi="Times New Roman" w:cs="Times New Roman"/>
          <w:sz w:val="22"/>
          <w:szCs w:val="22"/>
        </w:rPr>
        <w:t xml:space="preserve"> the workers’ compensation coverage requirements of Minnesota Statutes, section 176.181, subdivision 2, and that it and all its subconsultants or material suppliers under this contract </w:t>
      </w:r>
      <w:proofErr w:type="gramStart"/>
      <w:r w:rsidRPr="45206071">
        <w:rPr>
          <w:rFonts w:ascii="Times New Roman" w:eastAsia="Times New Roman" w:hAnsi="Times New Roman" w:cs="Times New Roman"/>
          <w:sz w:val="22"/>
          <w:szCs w:val="22"/>
        </w:rPr>
        <w:t>are in compliance with</w:t>
      </w:r>
      <w:proofErr w:type="gramEnd"/>
      <w:r w:rsidRPr="45206071">
        <w:rPr>
          <w:rFonts w:ascii="Times New Roman" w:eastAsia="Times New Roman" w:hAnsi="Times New Roman" w:cs="Times New Roman"/>
          <w:sz w:val="22"/>
          <w:szCs w:val="22"/>
        </w:rPr>
        <w:t xml:space="preserve"> the tax withholding on wages requirements of Minnesota Statutes, section 290.92.</w:t>
      </w:r>
    </w:p>
    <w:p w14:paraId="1F497BC4" w14:textId="039D827B"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59772619" w14:textId="13FBAAD1"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t>13</w:t>
      </w:r>
      <w:proofErr w:type="gramStart"/>
      <w:r w:rsidRPr="45206071">
        <w:rPr>
          <w:rFonts w:ascii="Times New Roman" w:eastAsia="Times New Roman" w:hAnsi="Times New Roman" w:cs="Times New Roman"/>
          <w:b/>
          <w:bCs/>
          <w:sz w:val="22"/>
          <w:szCs w:val="22"/>
        </w:rPr>
        <w:t>.</w:t>
      </w:r>
      <w:r w:rsidRPr="45206071">
        <w:rPr>
          <w:rFonts w:ascii="Times New Roman" w:eastAsia="Times New Roman" w:hAnsi="Times New Roman" w:cs="Times New Roman"/>
          <w:sz w:val="22"/>
          <w:szCs w:val="22"/>
        </w:rPr>
        <w:t xml:space="preserve">  </w:t>
      </w:r>
      <w:r w:rsidRPr="45206071">
        <w:rPr>
          <w:rFonts w:ascii="Times New Roman" w:eastAsia="Times New Roman" w:hAnsi="Times New Roman" w:cs="Times New Roman"/>
          <w:b/>
          <w:bCs/>
          <w:sz w:val="22"/>
          <w:szCs w:val="22"/>
        </w:rPr>
        <w:t>Termination</w:t>
      </w:r>
      <w:proofErr w:type="gramEnd"/>
      <w:r w:rsidRPr="45206071">
        <w:rPr>
          <w:rFonts w:ascii="Times New Roman" w:eastAsia="Times New Roman" w:hAnsi="Times New Roman" w:cs="Times New Roman"/>
          <w:b/>
          <w:bCs/>
          <w:sz w:val="22"/>
          <w:szCs w:val="22"/>
        </w:rPr>
        <w:t xml:space="preserve">.  </w:t>
      </w:r>
      <w:r w:rsidRPr="45206071">
        <w:rPr>
          <w:rFonts w:ascii="Times New Roman" w:eastAsia="Times New Roman" w:hAnsi="Times New Roman" w:cs="Times New Roman"/>
          <w:sz w:val="22"/>
          <w:szCs w:val="22"/>
        </w:rPr>
        <w:t>The Buyer may terminate this Agreement at any time and for any reason by giving Vendor thirty days written notice of the termination.  In such event, all Work completed by Vendor shall become the property of Buyer, and Vendor shall be entitled to compensation for all authorized Work satisfactorily completed under this Agreement prior to the date of termination.</w:t>
      </w:r>
    </w:p>
    <w:p w14:paraId="1E7B2238" w14:textId="09AEBAE6"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710650B5" w14:textId="5603C341"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t>14</w:t>
      </w:r>
      <w:proofErr w:type="gramStart"/>
      <w:r w:rsidRPr="45206071">
        <w:rPr>
          <w:rFonts w:ascii="Times New Roman" w:eastAsia="Times New Roman" w:hAnsi="Times New Roman" w:cs="Times New Roman"/>
          <w:b/>
          <w:bCs/>
          <w:sz w:val="22"/>
          <w:szCs w:val="22"/>
        </w:rPr>
        <w:t>.</w:t>
      </w:r>
      <w:r w:rsidRPr="45206071">
        <w:rPr>
          <w:rFonts w:ascii="Times New Roman" w:eastAsia="Times New Roman" w:hAnsi="Times New Roman" w:cs="Times New Roman"/>
          <w:sz w:val="22"/>
          <w:szCs w:val="22"/>
        </w:rPr>
        <w:t xml:space="preserve">  </w:t>
      </w:r>
      <w:r w:rsidRPr="45206071">
        <w:rPr>
          <w:rFonts w:ascii="Times New Roman" w:eastAsia="Times New Roman" w:hAnsi="Times New Roman" w:cs="Times New Roman"/>
          <w:b/>
          <w:bCs/>
          <w:sz w:val="22"/>
          <w:szCs w:val="22"/>
        </w:rPr>
        <w:t>Data</w:t>
      </w:r>
      <w:proofErr w:type="gramEnd"/>
      <w:r w:rsidRPr="45206071">
        <w:rPr>
          <w:rFonts w:ascii="Times New Roman" w:eastAsia="Times New Roman" w:hAnsi="Times New Roman" w:cs="Times New Roman"/>
          <w:b/>
          <w:bCs/>
          <w:sz w:val="22"/>
          <w:szCs w:val="22"/>
        </w:rPr>
        <w:t xml:space="preserve"> Practices.  </w:t>
      </w:r>
      <w:r w:rsidRPr="45206071">
        <w:rPr>
          <w:rFonts w:ascii="Times New Roman" w:eastAsia="Times New Roman" w:hAnsi="Times New Roman" w:cs="Times New Roman"/>
          <w:sz w:val="22"/>
          <w:szCs w:val="22"/>
        </w:rPr>
        <w:t>Consistent with Minnesota Statutes, section 13.05, subdivision 6, if any data on individuals is made available to the Vendor by the Buyer pursuant to this Agreement, the Vendor will administer and maintain any such data in accordance with Minnesota Statutes, Chapter 13 (the “Minnesota Government Data Practices Act”), and any other statutory provisions applicable to the data. If and to the extent that Minnesota Statutes, section 13.05, subdivision 11, is applicable to this Agreement, then: a) all of the data created, collected, received, stored, used, maintained, or disseminated by the Vendor in performing this Agreement are subject to the requirements of the Minnesota Government Data Practices Act; b) the Vendor must comply with those requirements as if it were a government entity; and c) the remedies in Minnesota Statutes, section 13.08 apply to the Vendor.  In the event the Vendor receives a request to release data referred to in this section, the Vendor must immediately notify the Buyer.  The Buyer will give the Vendor instructions concerning the release of the data to the requesting party before the data is released.</w:t>
      </w:r>
    </w:p>
    <w:p w14:paraId="623B4F0F" w14:textId="40253556"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43865FFE" w14:textId="6A68B41B"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t>15</w:t>
      </w:r>
      <w:proofErr w:type="gramStart"/>
      <w:r w:rsidRPr="45206071">
        <w:rPr>
          <w:rFonts w:ascii="Times New Roman" w:eastAsia="Times New Roman" w:hAnsi="Times New Roman" w:cs="Times New Roman"/>
          <w:b/>
          <w:bCs/>
          <w:sz w:val="22"/>
          <w:szCs w:val="22"/>
        </w:rPr>
        <w:t>.</w:t>
      </w:r>
      <w:r w:rsidRPr="45206071">
        <w:rPr>
          <w:rFonts w:ascii="Times New Roman" w:eastAsia="Times New Roman" w:hAnsi="Times New Roman" w:cs="Times New Roman"/>
          <w:sz w:val="22"/>
          <w:szCs w:val="22"/>
        </w:rPr>
        <w:t xml:space="preserve">  </w:t>
      </w:r>
      <w:r w:rsidRPr="45206071">
        <w:rPr>
          <w:rFonts w:ascii="Times New Roman" w:eastAsia="Times New Roman" w:hAnsi="Times New Roman" w:cs="Times New Roman"/>
          <w:b/>
          <w:bCs/>
          <w:sz w:val="22"/>
          <w:szCs w:val="22"/>
        </w:rPr>
        <w:t>Assignment</w:t>
      </w:r>
      <w:proofErr w:type="gramEnd"/>
      <w:r w:rsidRPr="45206071">
        <w:rPr>
          <w:rFonts w:ascii="Times New Roman" w:eastAsia="Times New Roman" w:hAnsi="Times New Roman" w:cs="Times New Roman"/>
          <w:b/>
          <w:bCs/>
          <w:sz w:val="22"/>
          <w:szCs w:val="22"/>
        </w:rPr>
        <w:t xml:space="preserve">.  </w:t>
      </w:r>
      <w:r w:rsidRPr="45206071">
        <w:rPr>
          <w:rFonts w:ascii="Times New Roman" w:eastAsia="Times New Roman" w:hAnsi="Times New Roman" w:cs="Times New Roman"/>
          <w:sz w:val="22"/>
          <w:szCs w:val="22"/>
        </w:rPr>
        <w:t>The Vendor shall perform with its own organization all the work provided for under this Agreement and shall not assign, subcontract, sublet, or transfer any of the work without receiving the express written consent of the Buyer.</w:t>
      </w:r>
    </w:p>
    <w:p w14:paraId="08E4B8A7" w14:textId="1080C4C8"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326AFA9C" w14:textId="13AC784C"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t>16</w:t>
      </w:r>
      <w:proofErr w:type="gramStart"/>
      <w:r w:rsidRPr="45206071">
        <w:rPr>
          <w:rFonts w:ascii="Times New Roman" w:eastAsia="Times New Roman" w:hAnsi="Times New Roman" w:cs="Times New Roman"/>
          <w:b/>
          <w:bCs/>
          <w:sz w:val="22"/>
          <w:szCs w:val="22"/>
        </w:rPr>
        <w:t>.</w:t>
      </w:r>
      <w:r w:rsidRPr="45206071">
        <w:rPr>
          <w:rFonts w:ascii="Times New Roman" w:eastAsia="Times New Roman" w:hAnsi="Times New Roman" w:cs="Times New Roman"/>
          <w:sz w:val="22"/>
          <w:szCs w:val="22"/>
        </w:rPr>
        <w:t xml:space="preserve">  </w:t>
      </w:r>
      <w:r w:rsidRPr="45206071">
        <w:rPr>
          <w:rFonts w:ascii="Times New Roman" w:eastAsia="Times New Roman" w:hAnsi="Times New Roman" w:cs="Times New Roman"/>
          <w:b/>
          <w:bCs/>
          <w:sz w:val="22"/>
          <w:szCs w:val="22"/>
        </w:rPr>
        <w:t>Commissioner</w:t>
      </w:r>
      <w:proofErr w:type="gramEnd"/>
      <w:r w:rsidRPr="45206071">
        <w:rPr>
          <w:rFonts w:ascii="Times New Roman" w:eastAsia="Times New Roman" w:hAnsi="Times New Roman" w:cs="Times New Roman"/>
          <w:b/>
          <w:bCs/>
          <w:sz w:val="22"/>
          <w:szCs w:val="22"/>
        </w:rPr>
        <w:t xml:space="preserve"> of Health Licensing, Certifications, and Rules.  </w:t>
      </w:r>
      <w:r w:rsidRPr="45206071">
        <w:rPr>
          <w:rFonts w:ascii="Times New Roman" w:eastAsia="Times New Roman" w:hAnsi="Times New Roman" w:cs="Times New Roman"/>
          <w:sz w:val="22"/>
          <w:szCs w:val="22"/>
        </w:rPr>
        <w:t>All asbestos‑related work or asbestos management activity, if any, performed by the Vendor under this Agreement shall be performed: a) by persons or subconsultants licensed or certified (for the types of such work or activity to be carried out) by the Commissioner of Health under the Minnesota Asbestos Abatement Act, Minnesota Statutes, sections 326.70 to 326.81; and b) in accordance with rules prescribed by the Commissioner of Health related to asbestos abatement and asbestos management activity.  Prior to commencing any such work, the Vendor shall provide to the Buyer copies of currently valid licenses or certificates (for all the types of asbestos related work or asbestos management activities to be carried out under this Agreement) issued by the Commissioner of Health under the Minnesota Asbestos Abatement Act.</w:t>
      </w:r>
    </w:p>
    <w:p w14:paraId="1EA7EC7D" w14:textId="51DE3019"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28D1317F" w14:textId="31EA9271"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lastRenderedPageBreak/>
        <w:t>17</w:t>
      </w:r>
      <w:r w:rsidRPr="45206071">
        <w:rPr>
          <w:rFonts w:ascii="Times New Roman" w:eastAsia="Times New Roman" w:hAnsi="Times New Roman" w:cs="Times New Roman"/>
          <w:sz w:val="22"/>
          <w:szCs w:val="22"/>
        </w:rPr>
        <w:t xml:space="preserve">.   </w:t>
      </w:r>
      <w:r w:rsidRPr="45206071">
        <w:rPr>
          <w:rFonts w:ascii="Times New Roman" w:eastAsia="Times New Roman" w:hAnsi="Times New Roman" w:cs="Times New Roman"/>
          <w:b/>
          <w:bCs/>
          <w:sz w:val="22"/>
          <w:szCs w:val="22"/>
        </w:rPr>
        <w:t>Safety.</w:t>
      </w:r>
      <w:r w:rsidRPr="45206071">
        <w:rPr>
          <w:rFonts w:ascii="Times New Roman" w:eastAsia="Times New Roman" w:hAnsi="Times New Roman" w:cs="Times New Roman"/>
          <w:sz w:val="22"/>
          <w:szCs w:val="22"/>
        </w:rPr>
        <w:t xml:space="preserve">  The Vendor is responsible for safety of its employees at the jobsite. At a minimum, the Vendor and its employees shall comply with applicable Occupational Safety and Health Administration (OSHA) Regulations. Vendor must provide Personal Protective Equipment to its employees.  Each employee is responsible for complying with applicable safety and occupational health requirements, wearing prescribed safety and health equipment, reporting unsafe conditions/activities, and avoiding actions and conditions that may result in an injury.</w:t>
      </w:r>
    </w:p>
    <w:p w14:paraId="47B5AEA8" w14:textId="0F2542EC"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120E421E" w14:textId="109C7411"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Prior to Work being commenced by Vendor on any property of Buyer, Vendor’s employees performing such Work must attend on site safety training conducted by Buyer staff to familiarize Vendor’s employees with Buyer’s safety policies and requirements. </w:t>
      </w:r>
    </w:p>
    <w:p w14:paraId="34085197" w14:textId="3B29505F"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5BB6F984" w14:textId="60765A0C" w:rsidR="004D7BCF" w:rsidRDefault="29316B99" w:rsidP="45206071">
      <w:pPr>
        <w:spacing w:after="0"/>
        <w:ind w:right="75"/>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Smoking is prohibited on Buyer’s property.  Vendor shall be responsible for providing employees who are not using or under the influence of intoxicants including alcohol, marijuana, cannabis, or hemp or using, distributing or possessing controlled substances in violation of the law during the performance of this Agreement on any Buyer jobsite. Vendor agrees to advise its employees that using or possessing intoxicants or controlled substances in violation of the law will not be tolerated on any Buyer jobsite.</w:t>
      </w:r>
    </w:p>
    <w:p w14:paraId="37B36421" w14:textId="3A05BB13"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sz w:val="22"/>
          <w:szCs w:val="22"/>
        </w:rPr>
        <w:t xml:space="preserve"> </w:t>
      </w:r>
    </w:p>
    <w:p w14:paraId="4A2A9AD1" w14:textId="10EEEBD9" w:rsidR="004D7BCF" w:rsidRDefault="29316B99" w:rsidP="45206071">
      <w:pPr>
        <w:spacing w:after="0"/>
        <w:jc w:val="both"/>
        <w:rPr>
          <w:rFonts w:ascii="Times New Roman" w:eastAsia="Times New Roman" w:hAnsi="Times New Roman" w:cs="Times New Roman"/>
          <w:sz w:val="22"/>
          <w:szCs w:val="22"/>
        </w:rPr>
      </w:pPr>
      <w:r w:rsidRPr="45206071">
        <w:rPr>
          <w:rFonts w:ascii="Times New Roman" w:eastAsia="Times New Roman" w:hAnsi="Times New Roman" w:cs="Times New Roman"/>
          <w:b/>
          <w:bCs/>
          <w:sz w:val="22"/>
          <w:szCs w:val="22"/>
        </w:rPr>
        <w:t>18</w:t>
      </w:r>
      <w:proofErr w:type="gramStart"/>
      <w:r w:rsidRPr="45206071">
        <w:rPr>
          <w:rFonts w:ascii="Times New Roman" w:eastAsia="Times New Roman" w:hAnsi="Times New Roman" w:cs="Times New Roman"/>
          <w:b/>
          <w:bCs/>
          <w:sz w:val="22"/>
          <w:szCs w:val="22"/>
        </w:rPr>
        <w:t>.  Owner’s</w:t>
      </w:r>
      <w:proofErr w:type="gramEnd"/>
      <w:r w:rsidRPr="45206071">
        <w:rPr>
          <w:rFonts w:ascii="Times New Roman" w:eastAsia="Times New Roman" w:hAnsi="Times New Roman" w:cs="Times New Roman"/>
          <w:b/>
          <w:bCs/>
          <w:sz w:val="22"/>
          <w:szCs w:val="22"/>
        </w:rPr>
        <w:t xml:space="preserve"> Social Media Policy.</w:t>
      </w:r>
      <w:r w:rsidRPr="45206071">
        <w:rPr>
          <w:rFonts w:ascii="Times New Roman" w:eastAsia="Times New Roman" w:hAnsi="Times New Roman" w:cs="Times New Roman"/>
          <w:sz w:val="22"/>
          <w:szCs w:val="22"/>
        </w:rPr>
        <w:t xml:space="preserve">  Vendor, its employees, agents and subcontractors shall not post on social media any pictures taken on Owner’s property, including pictures of the Owner’s facilities or employees, or post any disparaging remarks or comments about Owner or Owner’s project.  Vendor </w:t>
      </w:r>
      <w:proofErr w:type="gramStart"/>
      <w:r w:rsidRPr="45206071">
        <w:rPr>
          <w:rFonts w:ascii="Times New Roman" w:eastAsia="Times New Roman" w:hAnsi="Times New Roman" w:cs="Times New Roman"/>
          <w:sz w:val="22"/>
          <w:szCs w:val="22"/>
        </w:rPr>
        <w:t>shall</w:t>
      </w:r>
      <w:proofErr w:type="gramEnd"/>
      <w:r w:rsidRPr="45206071">
        <w:rPr>
          <w:rFonts w:ascii="Times New Roman" w:eastAsia="Times New Roman" w:hAnsi="Times New Roman" w:cs="Times New Roman"/>
          <w:sz w:val="22"/>
          <w:szCs w:val="22"/>
        </w:rPr>
        <w:t xml:space="preserve"> notify its employees, agents and subcontractors of this contract requirement and enforce compliance with this requirement. If Vendor becomes aware of any posting in violation of this provision, Vendor immediately notify Owner and shall promptly act to have the posting removed.</w:t>
      </w:r>
    </w:p>
    <w:p w14:paraId="06CDF7CC" w14:textId="3B1ED96C" w:rsidR="004D7BCF" w:rsidRDefault="004D7BCF" w:rsidP="50CE10AB">
      <w:pPr>
        <w:rPr>
          <w:rFonts w:ascii="Arial" w:eastAsia="Arial" w:hAnsi="Arial" w:cs="Arial"/>
          <w:sz w:val="22"/>
          <w:szCs w:val="22"/>
        </w:rPr>
      </w:pPr>
    </w:p>
    <w:p w14:paraId="597F3085" w14:textId="77777777" w:rsidR="00DC621B" w:rsidRDefault="00DC621B" w:rsidP="50CE10AB">
      <w:pPr>
        <w:rPr>
          <w:rFonts w:ascii="Arial" w:eastAsia="Arial" w:hAnsi="Arial" w:cs="Arial"/>
          <w:sz w:val="22"/>
          <w:szCs w:val="22"/>
        </w:rPr>
      </w:pPr>
    </w:p>
    <w:p w14:paraId="4E45F039" w14:textId="77777777" w:rsidR="00DC621B" w:rsidRDefault="00DC621B" w:rsidP="50CE10AB">
      <w:pPr>
        <w:rPr>
          <w:rFonts w:ascii="Arial" w:eastAsia="Arial" w:hAnsi="Arial" w:cs="Arial"/>
          <w:sz w:val="22"/>
          <w:szCs w:val="22"/>
        </w:rPr>
      </w:pPr>
    </w:p>
    <w:p w14:paraId="43D327CF" w14:textId="77777777" w:rsidR="00DC621B" w:rsidRDefault="00DC621B" w:rsidP="50CE10AB">
      <w:pPr>
        <w:rPr>
          <w:rFonts w:ascii="Arial" w:eastAsia="Arial" w:hAnsi="Arial" w:cs="Arial"/>
          <w:sz w:val="22"/>
          <w:szCs w:val="22"/>
        </w:rPr>
      </w:pPr>
    </w:p>
    <w:p w14:paraId="3C8FDD94" w14:textId="77777777" w:rsidR="00DC621B" w:rsidRDefault="00DC621B" w:rsidP="50CE10AB">
      <w:pPr>
        <w:rPr>
          <w:rFonts w:ascii="Arial" w:eastAsia="Arial" w:hAnsi="Arial" w:cs="Arial"/>
          <w:sz w:val="22"/>
          <w:szCs w:val="22"/>
        </w:rPr>
      </w:pPr>
    </w:p>
    <w:p w14:paraId="4FAEDFDC" w14:textId="77777777" w:rsidR="00DC621B" w:rsidRDefault="00DC621B" w:rsidP="50CE10AB">
      <w:pPr>
        <w:rPr>
          <w:rFonts w:ascii="Arial" w:eastAsia="Arial" w:hAnsi="Arial" w:cs="Arial"/>
          <w:sz w:val="22"/>
          <w:szCs w:val="22"/>
        </w:rPr>
      </w:pPr>
    </w:p>
    <w:p w14:paraId="54FB808B" w14:textId="77777777" w:rsidR="00DC621B" w:rsidRDefault="00DC621B" w:rsidP="50CE10AB">
      <w:pPr>
        <w:rPr>
          <w:rFonts w:ascii="Arial" w:eastAsia="Arial" w:hAnsi="Arial" w:cs="Arial"/>
          <w:sz w:val="22"/>
          <w:szCs w:val="22"/>
        </w:rPr>
      </w:pPr>
    </w:p>
    <w:p w14:paraId="5F5AA84F" w14:textId="77777777" w:rsidR="00DC621B" w:rsidRDefault="00DC621B" w:rsidP="50CE10AB">
      <w:pPr>
        <w:rPr>
          <w:rFonts w:ascii="Arial" w:eastAsia="Arial" w:hAnsi="Arial" w:cs="Arial"/>
          <w:sz w:val="22"/>
          <w:szCs w:val="22"/>
        </w:rPr>
      </w:pPr>
    </w:p>
    <w:p w14:paraId="443557DC" w14:textId="77777777" w:rsidR="00DC621B" w:rsidRDefault="00DC621B" w:rsidP="50CE10AB">
      <w:pPr>
        <w:rPr>
          <w:rFonts w:ascii="Arial" w:eastAsia="Arial" w:hAnsi="Arial" w:cs="Arial"/>
          <w:sz w:val="22"/>
          <w:szCs w:val="22"/>
        </w:rPr>
      </w:pPr>
    </w:p>
    <w:p w14:paraId="228F0862" w14:textId="77777777" w:rsidR="00DC621B" w:rsidRDefault="00DC621B" w:rsidP="50CE10AB">
      <w:pPr>
        <w:rPr>
          <w:rFonts w:ascii="Arial" w:eastAsia="Arial" w:hAnsi="Arial" w:cs="Arial"/>
          <w:sz w:val="22"/>
          <w:szCs w:val="22"/>
        </w:rPr>
      </w:pPr>
    </w:p>
    <w:p w14:paraId="37ADB2A7" w14:textId="77777777" w:rsidR="00DC621B" w:rsidRDefault="00DC621B" w:rsidP="50CE10AB">
      <w:pPr>
        <w:rPr>
          <w:rFonts w:ascii="Arial" w:eastAsia="Arial" w:hAnsi="Arial" w:cs="Arial"/>
          <w:sz w:val="22"/>
          <w:szCs w:val="22"/>
        </w:rPr>
      </w:pPr>
    </w:p>
    <w:p w14:paraId="5A54BEBB" w14:textId="77777777" w:rsidR="00DC621B" w:rsidRDefault="00DC621B" w:rsidP="50CE10AB">
      <w:pPr>
        <w:rPr>
          <w:rFonts w:ascii="Arial" w:eastAsia="Arial" w:hAnsi="Arial" w:cs="Arial"/>
          <w:sz w:val="22"/>
          <w:szCs w:val="22"/>
        </w:rPr>
      </w:pPr>
    </w:p>
    <w:p w14:paraId="7D5D00F2" w14:textId="77777777" w:rsidR="00DC621B" w:rsidRPr="00043C33" w:rsidRDefault="00DC621B" w:rsidP="00DC621B">
      <w:pPr>
        <w:tabs>
          <w:tab w:val="center" w:pos="4680"/>
        </w:tabs>
        <w:spacing w:after="0" w:line="240" w:lineRule="auto"/>
        <w:jc w:val="center"/>
        <w:rPr>
          <w:rFonts w:ascii="Times New Roman" w:eastAsia="Times New Roman" w:hAnsi="Times New Roman" w:cs="Times New Roman"/>
          <w:b/>
          <w:kern w:val="0"/>
          <w:sz w:val="22"/>
          <w:szCs w:val="22"/>
          <w14:ligatures w14:val="none"/>
        </w:rPr>
      </w:pPr>
      <w:r w:rsidRPr="00043C33">
        <w:rPr>
          <w:rFonts w:ascii="Times New Roman" w:eastAsia="Times New Roman" w:hAnsi="Times New Roman" w:cs="Times New Roman"/>
          <w:b/>
          <w:kern w:val="0"/>
          <w:sz w:val="22"/>
          <w:szCs w:val="22"/>
          <w14:ligatures w14:val="none"/>
        </w:rPr>
        <w:t>WLSSD CONTRACTED SERVICES</w:t>
      </w:r>
    </w:p>
    <w:p w14:paraId="73FA37E6" w14:textId="77777777" w:rsidR="00DC621B" w:rsidRPr="00043C33" w:rsidRDefault="00DC621B" w:rsidP="00DC621B">
      <w:pPr>
        <w:tabs>
          <w:tab w:val="center" w:pos="4680"/>
        </w:tabs>
        <w:spacing w:after="0" w:line="240" w:lineRule="auto"/>
        <w:jc w:val="center"/>
        <w:rPr>
          <w:rFonts w:ascii="Times New Roman" w:eastAsia="Times New Roman" w:hAnsi="Times New Roman" w:cs="Times New Roman"/>
          <w:b/>
          <w:kern w:val="0"/>
          <w:sz w:val="22"/>
          <w:szCs w:val="22"/>
          <w14:ligatures w14:val="none"/>
        </w:rPr>
      </w:pPr>
      <w:r w:rsidRPr="00043C33">
        <w:rPr>
          <w:rFonts w:ascii="Times New Roman" w:eastAsia="Times New Roman" w:hAnsi="Times New Roman" w:cs="Times New Roman"/>
          <w:b/>
          <w:kern w:val="0"/>
          <w:sz w:val="22"/>
          <w:szCs w:val="22"/>
          <w14:ligatures w14:val="none"/>
        </w:rPr>
        <w:t>(Construction)</w:t>
      </w:r>
    </w:p>
    <w:p w14:paraId="613F79A6" w14:textId="77777777" w:rsidR="00DC621B" w:rsidRPr="00043C33" w:rsidRDefault="00DC621B" w:rsidP="00DC621B">
      <w:pPr>
        <w:tabs>
          <w:tab w:val="center" w:pos="4680"/>
        </w:tabs>
        <w:spacing w:after="0" w:line="240" w:lineRule="auto"/>
        <w:jc w:val="center"/>
        <w:rPr>
          <w:rFonts w:ascii="Times New Roman" w:eastAsia="Times New Roman" w:hAnsi="Times New Roman" w:cs="Times New Roman"/>
          <w:b/>
          <w:kern w:val="0"/>
          <w:sz w:val="22"/>
          <w:szCs w:val="22"/>
          <w14:ligatures w14:val="none"/>
        </w:rPr>
      </w:pPr>
      <w:r w:rsidRPr="00043C33">
        <w:rPr>
          <w:rFonts w:ascii="Times New Roman" w:eastAsia="Times New Roman" w:hAnsi="Times New Roman" w:cs="Times New Roman"/>
          <w:b/>
          <w:kern w:val="0"/>
          <w:sz w:val="22"/>
          <w:szCs w:val="22"/>
          <w14:ligatures w14:val="none"/>
        </w:rPr>
        <w:t>TERMS AND CONDITIONS</w:t>
      </w:r>
    </w:p>
    <w:p w14:paraId="5B2AC253" w14:textId="77777777" w:rsidR="00DC621B" w:rsidRPr="00043C33" w:rsidRDefault="00DC621B" w:rsidP="00DC621B">
      <w:pPr>
        <w:tabs>
          <w:tab w:val="center" w:pos="4680"/>
        </w:tabs>
        <w:spacing w:after="0" w:line="240" w:lineRule="auto"/>
        <w:jc w:val="center"/>
        <w:rPr>
          <w:rFonts w:ascii="Times New Roman" w:eastAsia="Times New Roman" w:hAnsi="Times New Roman" w:cs="Times New Roman"/>
          <w:b/>
          <w:kern w:val="0"/>
          <w:sz w:val="22"/>
          <w:szCs w:val="22"/>
          <w14:ligatures w14:val="none"/>
        </w:rPr>
      </w:pPr>
      <w:r w:rsidRPr="00043C33">
        <w:rPr>
          <w:rFonts w:ascii="Times New Roman" w:eastAsia="Times New Roman" w:hAnsi="Times New Roman" w:cs="Times New Roman"/>
          <w:b/>
          <w:kern w:val="0"/>
          <w:sz w:val="22"/>
          <w:szCs w:val="22"/>
          <w14:ligatures w14:val="none"/>
        </w:rPr>
        <w:lastRenderedPageBreak/>
        <w:t>January 2023 version</w:t>
      </w:r>
    </w:p>
    <w:p w14:paraId="126DCF02" w14:textId="77777777" w:rsidR="00DC621B" w:rsidRPr="00DC621B" w:rsidRDefault="00DC621B" w:rsidP="00DC621B">
      <w:pPr>
        <w:spacing w:after="0" w:line="240" w:lineRule="auto"/>
        <w:rPr>
          <w:rFonts w:ascii="Times New Roman" w:eastAsia="Times New Roman" w:hAnsi="Times New Roman" w:cs="Times New Roman"/>
          <w:kern w:val="0"/>
          <w:sz w:val="28"/>
          <w:szCs w:val="22"/>
          <w14:ligatures w14:val="none"/>
        </w:rPr>
      </w:pPr>
    </w:p>
    <w:p w14:paraId="19AB45F0" w14:textId="77777777" w:rsidR="00DC621B" w:rsidRPr="00DC621B" w:rsidRDefault="00DC621B" w:rsidP="00DC621B">
      <w:pPr>
        <w:spacing w:after="0" w:line="240" w:lineRule="auto"/>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kern w:val="0"/>
          <w:sz w:val="28"/>
          <w:szCs w:val="22"/>
          <w14:ligatures w14:val="none"/>
        </w:rPr>
        <w:tab/>
      </w:r>
      <w:r w:rsidRPr="00DC621B">
        <w:rPr>
          <w:rFonts w:ascii="Times New Roman" w:eastAsia="Times New Roman" w:hAnsi="Times New Roman" w:cs="Times New Roman"/>
          <w:kern w:val="0"/>
          <w:sz w:val="22"/>
          <w:szCs w:val="22"/>
          <w14:ligatures w14:val="none"/>
        </w:rPr>
        <w:t>The following terms and conditions will apply to the Agreement:</w:t>
      </w:r>
    </w:p>
    <w:p w14:paraId="5AA6C33B" w14:textId="77777777" w:rsidR="00DC621B" w:rsidRPr="00DC621B" w:rsidRDefault="00DC621B" w:rsidP="00DC621B">
      <w:pPr>
        <w:spacing w:after="0" w:line="240" w:lineRule="auto"/>
        <w:rPr>
          <w:rFonts w:ascii="Times New Roman" w:eastAsia="Times New Roman" w:hAnsi="Times New Roman" w:cs="Times New Roman"/>
          <w:kern w:val="0"/>
          <w:sz w:val="22"/>
          <w:szCs w:val="22"/>
          <w14:ligatures w14:val="none"/>
        </w:rPr>
      </w:pPr>
    </w:p>
    <w:p w14:paraId="4A9C8D5E"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t xml:space="preserve">1. </w:t>
      </w:r>
      <w:r w:rsidRPr="00DC621B">
        <w:rPr>
          <w:rFonts w:ascii="Times New Roman" w:eastAsia="Times New Roman" w:hAnsi="Times New Roman" w:cs="Times New Roman"/>
          <w:b/>
          <w:kern w:val="0"/>
          <w:sz w:val="22"/>
          <w:szCs w:val="22"/>
          <w:u w:val="single"/>
          <w14:ligatures w14:val="none"/>
        </w:rPr>
        <w:t>Definitions</w:t>
      </w:r>
      <w:r w:rsidRPr="00DC621B">
        <w:rPr>
          <w:rFonts w:ascii="Times New Roman" w:eastAsia="Times New Roman" w:hAnsi="Times New Roman" w:cs="Times New Roman"/>
          <w:b/>
          <w:kern w:val="0"/>
          <w:sz w:val="22"/>
          <w:szCs w:val="22"/>
          <w14:ligatures w14:val="none"/>
        </w:rPr>
        <w:t>.</w:t>
      </w:r>
      <w:r w:rsidRPr="00DC621B">
        <w:rPr>
          <w:rFonts w:ascii="Times New Roman" w:eastAsia="Times New Roman" w:hAnsi="Times New Roman" w:cs="Times New Roman"/>
          <w:kern w:val="0"/>
          <w:sz w:val="22"/>
          <w:szCs w:val="22"/>
          <w14:ligatures w14:val="none"/>
        </w:rPr>
        <w:t xml:space="preserve">  As used in this herein, “Agreement” means the written instrument which is evidence of the agreement between the Buyer and the Vendor covering the Work.  “Buyer” means the Sanitary Board of the Western Lake Superior Sanitary District. “Vendor” means the individual, company, or organization from whom the services are ordered. “Work” means the provision of the services ordered under the Agreement, including furnishing necessary parts, materials, machinery, tools, and equipment.  “Documents” means the Agreement including the provisions of any drawings, prints, plans, descriptions, specifications, samples, data and other documents specifically listed in the Agreement (approved shop drawings or other submittals by the Vendor are not Documents unless listed in the Agreement).</w:t>
      </w:r>
    </w:p>
    <w:p w14:paraId="72E82E4E"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p>
    <w:p w14:paraId="50455A66"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t>2</w:t>
      </w:r>
      <w:proofErr w:type="gramStart"/>
      <w:r w:rsidRPr="00DC621B">
        <w:rPr>
          <w:rFonts w:ascii="Times New Roman" w:eastAsia="Times New Roman" w:hAnsi="Times New Roman" w:cs="Times New Roman"/>
          <w:b/>
          <w:kern w:val="0"/>
          <w:sz w:val="22"/>
          <w:szCs w:val="22"/>
          <w14:ligatures w14:val="none"/>
        </w:rPr>
        <w:t xml:space="preserve">.  </w:t>
      </w:r>
      <w:r w:rsidRPr="00DC621B">
        <w:rPr>
          <w:rFonts w:ascii="Times New Roman" w:eastAsia="Times New Roman" w:hAnsi="Times New Roman" w:cs="Times New Roman"/>
          <w:b/>
          <w:kern w:val="0"/>
          <w:sz w:val="22"/>
          <w:szCs w:val="22"/>
          <w:u w:val="single"/>
          <w14:ligatures w14:val="none"/>
        </w:rPr>
        <w:t>Agreement</w:t>
      </w:r>
      <w:proofErr w:type="gramEnd"/>
      <w:r w:rsidRPr="00DC621B">
        <w:rPr>
          <w:rFonts w:ascii="Times New Roman" w:eastAsia="Times New Roman" w:hAnsi="Times New Roman" w:cs="Times New Roman"/>
          <w:b/>
          <w:kern w:val="0"/>
          <w:sz w:val="22"/>
          <w:szCs w:val="22"/>
          <w:u w:val="single"/>
          <w14:ligatures w14:val="none"/>
        </w:rPr>
        <w:t xml:space="preserve"> Authority; Applicable Terms</w:t>
      </w:r>
      <w:r w:rsidRPr="00DC621B">
        <w:rPr>
          <w:rFonts w:ascii="Times New Roman" w:eastAsia="Times New Roman" w:hAnsi="Times New Roman" w:cs="Times New Roman"/>
          <w:b/>
          <w:kern w:val="0"/>
          <w:sz w:val="22"/>
          <w:szCs w:val="22"/>
          <w14:ligatures w14:val="none"/>
        </w:rPr>
        <w:t>.</w:t>
      </w:r>
      <w:r w:rsidRPr="00DC621B">
        <w:rPr>
          <w:rFonts w:ascii="Times New Roman" w:eastAsia="Times New Roman" w:hAnsi="Times New Roman" w:cs="Times New Roman"/>
          <w:kern w:val="0"/>
          <w:sz w:val="22"/>
          <w:szCs w:val="22"/>
          <w14:ligatures w14:val="none"/>
        </w:rPr>
        <w:t xml:space="preserve"> The Agreement, when properly signed, is recognized by the Buyer as authority for commencing performance of the Work, supersedes all previous communications and negotiations except as specifically incorporated, and constitutes the entire agreement between the parties. No terms stated by the Vendor in accepting or acknowledging the Agreement shall be binding on the Buyer unless accepted in writing by the Buyer. </w:t>
      </w:r>
      <w:proofErr w:type="gramStart"/>
      <w:r w:rsidRPr="00DC621B">
        <w:rPr>
          <w:rFonts w:ascii="Times New Roman" w:eastAsia="Times New Roman" w:hAnsi="Times New Roman" w:cs="Times New Roman"/>
          <w:kern w:val="0"/>
          <w:sz w:val="22"/>
          <w:szCs w:val="22"/>
          <w14:ligatures w14:val="none"/>
        </w:rPr>
        <w:t>In particular, commencement</w:t>
      </w:r>
      <w:proofErr w:type="gramEnd"/>
      <w:r w:rsidRPr="00DC621B">
        <w:rPr>
          <w:rFonts w:ascii="Times New Roman" w:eastAsia="Times New Roman" w:hAnsi="Times New Roman" w:cs="Times New Roman"/>
          <w:kern w:val="0"/>
          <w:sz w:val="22"/>
          <w:szCs w:val="22"/>
          <w14:ligatures w14:val="none"/>
        </w:rPr>
        <w:t xml:space="preserve"> of performance of the Work by the Vendor in the absence of the Buyer’s agreement to the Vendor’s proposed terms will constitute the Vendor’s acceptance of the terms of the Agreement and any terms or Documents incorporated in the Agreement by reference. This Agreement is subject to any special specifications, terms or conditions accompanying or incorporated by reference in this Agreement by the Buyer.  The terms of this Agreement may only be changed by mutual written agreement of the parties.</w:t>
      </w:r>
    </w:p>
    <w:p w14:paraId="0FA9E2D5"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kern w:val="0"/>
          <w:sz w:val="22"/>
          <w:szCs w:val="22"/>
          <w14:ligatures w14:val="none"/>
        </w:rPr>
      </w:pPr>
    </w:p>
    <w:p w14:paraId="036FCED0"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t xml:space="preserve">3. </w:t>
      </w:r>
      <w:r w:rsidRPr="00DC621B">
        <w:rPr>
          <w:rFonts w:ascii="Times New Roman" w:eastAsia="Times New Roman" w:hAnsi="Times New Roman" w:cs="Times New Roman"/>
          <w:b/>
          <w:kern w:val="0"/>
          <w:sz w:val="22"/>
          <w:szCs w:val="22"/>
          <w:u w:val="single"/>
          <w14:ligatures w14:val="none"/>
        </w:rPr>
        <w:t>Completion of Work; Payment</w:t>
      </w:r>
      <w:r w:rsidRPr="00DC621B">
        <w:rPr>
          <w:rFonts w:ascii="Times New Roman" w:eastAsia="Times New Roman" w:hAnsi="Times New Roman" w:cs="Times New Roman"/>
          <w:b/>
          <w:kern w:val="0"/>
          <w:sz w:val="22"/>
          <w:szCs w:val="22"/>
          <w14:ligatures w14:val="none"/>
        </w:rPr>
        <w:t>.</w:t>
      </w:r>
      <w:r w:rsidRPr="00DC621B">
        <w:rPr>
          <w:rFonts w:ascii="Times New Roman" w:eastAsia="Times New Roman" w:hAnsi="Times New Roman" w:cs="Times New Roman"/>
          <w:kern w:val="0"/>
          <w:sz w:val="22"/>
          <w:szCs w:val="22"/>
          <w14:ligatures w14:val="none"/>
        </w:rPr>
        <w:t xml:space="preserve"> The Work must be completed no later than the date or dates specified in the Agreement. Unless the Buyer agrees otherwise, services on the Buyer’s property must be provided between the hours of 8:00 a.m. and 4:30 p.m., Monday through Friday, excluding holidays.</w:t>
      </w:r>
    </w:p>
    <w:p w14:paraId="735DB556"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kern w:val="0"/>
          <w:sz w:val="22"/>
          <w:szCs w:val="22"/>
          <w14:ligatures w14:val="none"/>
        </w:rPr>
      </w:pPr>
    </w:p>
    <w:p w14:paraId="6D0291C9" w14:textId="77777777" w:rsidR="00DC621B" w:rsidRPr="00DC621B" w:rsidRDefault="00DC621B" w:rsidP="00DC621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 xml:space="preserve">The Vendor shall submit a monthly invoice, or an invoice based on the timing of invoices set forth in the Agreement, containing the Purchase Order Number assigned to this Agreement, Vendor’s estimate of payment due and owing based on the percentage completion of the Work during the billing period along with a status report of services rendered. On verification and acceptance by the Buyer, the Buyer will pay Vendor the invoiced amount.  Upon completion of the Work, the Vendor shall submit a final invoice and request for payment of the amounts then owing.  The Buyer will pay this final invoice upon the Buyer’s approval and acknowledgement of satisfactory completion of the Work.  Vendor shall submit an invoice by the second day of each month, or such other time period as set in the Agreement, including costs incurred through the end of the previous billing period.  Invoices should be submitted electronically to </w:t>
      </w:r>
      <w:hyperlink r:id="rId13" w:history="1">
        <w:r w:rsidRPr="00DC621B">
          <w:rPr>
            <w:rFonts w:ascii="Times New Roman" w:eastAsia="Times New Roman" w:hAnsi="Times New Roman" w:cs="Times New Roman"/>
            <w:noProof/>
            <w:color w:val="0000FF"/>
            <w:kern w:val="0"/>
            <w:sz w:val="22"/>
            <w:szCs w:val="22"/>
            <w:u w:val="single"/>
            <w14:ligatures w14:val="none"/>
          </w:rPr>
          <w:t>apinvoices@wlssd.com</w:t>
        </w:r>
      </w:hyperlink>
      <w:r w:rsidRPr="00DC621B">
        <w:rPr>
          <w:rFonts w:ascii="Times New Roman" w:eastAsia="Times New Roman" w:hAnsi="Times New Roman" w:cs="Times New Roman"/>
          <w:noProof/>
          <w:kern w:val="0"/>
          <w:sz w:val="22"/>
          <w:szCs w:val="22"/>
          <w14:ligatures w14:val="none"/>
        </w:rPr>
        <w:t xml:space="preserve">  and copied to the Buyer’s project contact.  Vendor will not receive payment for Work found by the Buyer to be </w:t>
      </w:r>
      <w:r w:rsidRPr="00DC621B">
        <w:rPr>
          <w:rFonts w:ascii="Times New Roman" w:eastAsia="Times New Roman" w:hAnsi="Times New Roman" w:cs="Times New Roman"/>
          <w:kern w:val="0"/>
          <w:sz w:val="22"/>
          <w:szCs w:val="22"/>
          <w14:ligatures w14:val="none"/>
        </w:rPr>
        <w:t xml:space="preserve">not in compliance with this </w:t>
      </w:r>
      <w:proofErr w:type="gramStart"/>
      <w:r w:rsidRPr="00DC621B">
        <w:rPr>
          <w:rFonts w:ascii="Times New Roman" w:eastAsia="Times New Roman" w:hAnsi="Times New Roman" w:cs="Times New Roman"/>
          <w:kern w:val="0"/>
          <w:sz w:val="22"/>
          <w:szCs w:val="22"/>
          <w14:ligatures w14:val="none"/>
        </w:rPr>
        <w:t>Agreement</w:t>
      </w:r>
      <w:r w:rsidRPr="00DC621B">
        <w:rPr>
          <w:rFonts w:ascii="Times New Roman" w:eastAsia="Times New Roman" w:hAnsi="Times New Roman" w:cs="Times New Roman"/>
          <w:noProof/>
          <w:kern w:val="0"/>
          <w:sz w:val="22"/>
          <w:szCs w:val="22"/>
          <w14:ligatures w14:val="none"/>
        </w:rPr>
        <w:t xml:space="preserve"> ,</w:t>
      </w:r>
      <w:proofErr w:type="gramEnd"/>
      <w:r w:rsidRPr="00DC621B">
        <w:rPr>
          <w:rFonts w:ascii="Times New Roman" w:eastAsia="Times New Roman" w:hAnsi="Times New Roman" w:cs="Times New Roman"/>
          <w:noProof/>
          <w:kern w:val="0"/>
          <w:sz w:val="22"/>
          <w:szCs w:val="22"/>
          <w14:ligatures w14:val="none"/>
        </w:rPr>
        <w:t xml:space="preserve"> or performed in violation of federal, state or local law, ordinance, rule or regulation, directive or Buyer’s policies.</w:t>
      </w:r>
    </w:p>
    <w:p w14:paraId="169FBB71" w14:textId="77777777" w:rsidR="00DC621B" w:rsidRPr="00DC621B" w:rsidRDefault="00DC621B" w:rsidP="00DC621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2"/>
          <w:szCs w:val="22"/>
          <w14:ligatures w14:val="none"/>
        </w:rPr>
      </w:pPr>
    </w:p>
    <w:p w14:paraId="08E6956D" w14:textId="77777777" w:rsidR="00DC621B" w:rsidRPr="00DC621B" w:rsidRDefault="00DC621B" w:rsidP="00DC621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 xml:space="preserve">The Vendor must file IC-134 form with the Minnesota Department of Revenue.  Forms are available by contacting the Minnesota Department of Revenue or their web site at </w:t>
      </w:r>
      <w:hyperlink r:id="rId14" w:history="1">
        <w:r w:rsidRPr="00DC621B">
          <w:rPr>
            <w:rFonts w:ascii="Times New Roman" w:eastAsia="Times New Roman" w:hAnsi="Times New Roman" w:cs="Times New Roman"/>
            <w:noProof/>
            <w:color w:val="0000FF"/>
            <w:kern w:val="0"/>
            <w:sz w:val="22"/>
            <w:szCs w:val="22"/>
            <w:u w:val="single"/>
            <w14:ligatures w14:val="none"/>
          </w:rPr>
          <w:t>www.revenue.state.mn.us</w:t>
        </w:r>
      </w:hyperlink>
      <w:r w:rsidRPr="00DC621B">
        <w:rPr>
          <w:rFonts w:ascii="Times New Roman" w:eastAsia="Times New Roman" w:hAnsi="Times New Roman" w:cs="Times New Roman"/>
          <w:noProof/>
          <w:kern w:val="0"/>
          <w:sz w:val="22"/>
          <w:szCs w:val="22"/>
          <w14:ligatures w14:val="none"/>
        </w:rPr>
        <w:t xml:space="preserve"> .  Final payment will not be approved unless the Vendor provides documentation that the IC-134 form has been filed with the Minnesota Department of Revenue.</w:t>
      </w:r>
    </w:p>
    <w:p w14:paraId="10FF32FE" w14:textId="77777777" w:rsidR="00DC621B" w:rsidRPr="00DC621B" w:rsidRDefault="00DC621B" w:rsidP="00DC621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2"/>
          <w:szCs w:val="22"/>
          <w14:ligatures w14:val="none"/>
        </w:rPr>
      </w:pPr>
    </w:p>
    <w:p w14:paraId="2953FD30" w14:textId="77777777" w:rsidR="00DC621B" w:rsidRPr="00DC621B" w:rsidRDefault="00DC621B" w:rsidP="00DC621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b/>
          <w:noProof/>
          <w:kern w:val="0"/>
          <w:sz w:val="22"/>
          <w:szCs w:val="22"/>
          <w14:ligatures w14:val="none"/>
        </w:rPr>
        <w:t xml:space="preserve">4. General Terms. </w:t>
      </w:r>
      <w:r w:rsidRPr="00DC621B">
        <w:rPr>
          <w:rFonts w:ascii="Times New Roman" w:eastAsia="Times New Roman" w:hAnsi="Times New Roman" w:cs="Times New Roman"/>
          <w:noProof/>
          <w:kern w:val="0"/>
          <w:sz w:val="22"/>
          <w:szCs w:val="22"/>
          <w14:ligatures w14:val="none"/>
        </w:rPr>
        <w:t xml:space="preserve">The Vendor will supervise and be solely responsible for all aspects of the Work. Unless the Buyer agrees otherwise, the Vendor will provide and pay for all labor, materials, parts, equipment, tools, machinery, transportation, and other facilities necessary for completion of the Work.  The Vendor shall be responsible for the satisfactory performance of all its employees and subconsultants performing the Work. </w:t>
      </w:r>
      <w:r w:rsidRPr="00DC621B">
        <w:rPr>
          <w:rFonts w:ascii="Times New Roman" w:eastAsia="Times New Roman" w:hAnsi="Times New Roman" w:cs="Times New Roman"/>
          <w:noProof/>
          <w:kern w:val="0"/>
          <w:sz w:val="22"/>
          <w:szCs w:val="22"/>
          <w14:ligatures w14:val="none"/>
        </w:rPr>
        <w:lastRenderedPageBreak/>
        <w:t>Persons employed by the Vendor to perform the Work shall not be considered employees of the Buyer for any reason.</w:t>
      </w:r>
    </w:p>
    <w:p w14:paraId="1624D5C9" w14:textId="77777777" w:rsidR="00DC621B" w:rsidRPr="00DC621B" w:rsidRDefault="00DC621B" w:rsidP="00DC621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2"/>
          <w:szCs w:val="22"/>
          <w14:ligatures w14:val="none"/>
        </w:rPr>
      </w:pPr>
    </w:p>
    <w:p w14:paraId="1E2A2E1A" w14:textId="77777777" w:rsidR="00DC621B" w:rsidRPr="00DC621B" w:rsidRDefault="00DC621B" w:rsidP="00DC621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 xml:space="preserve">The Vendor shall procure and keep current any licenses, permits, or certificates which may be required for the performance of the Work and will obtain and pay for all permits, licenses, and inspections necessary for completion of the Work. </w:t>
      </w:r>
    </w:p>
    <w:p w14:paraId="53376A1F" w14:textId="77777777" w:rsidR="00DC621B" w:rsidRPr="00DC621B" w:rsidRDefault="00DC621B" w:rsidP="00DC621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2"/>
          <w:szCs w:val="22"/>
          <w14:ligatures w14:val="none"/>
        </w:rPr>
      </w:pPr>
    </w:p>
    <w:p w14:paraId="0FEEF677"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kern w:val="0"/>
          <w:sz w:val="22"/>
          <w:szCs w:val="22"/>
          <w14:ligatures w14:val="none"/>
        </w:rPr>
        <w:t>The Vendor will keep the Buyer’s facilities and property free from the accumulation of waste and rubbish caused by the Work and, upon completion of the Work, will remove all the Vendor’s waste material and tools, equipment, and surplus materials.</w:t>
      </w:r>
    </w:p>
    <w:p w14:paraId="5D71E67B" w14:textId="77777777" w:rsidR="00DC621B" w:rsidRPr="00DC621B" w:rsidRDefault="00DC621B" w:rsidP="00DC621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2"/>
          <w:szCs w:val="22"/>
          <w14:ligatures w14:val="none"/>
        </w:rPr>
      </w:pPr>
    </w:p>
    <w:p w14:paraId="75A3DFD0" w14:textId="77777777" w:rsidR="00DC621B" w:rsidRPr="00DC621B" w:rsidRDefault="00DC621B" w:rsidP="00DC621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In the event the Buyer changes or uses any fully or partially completed documents without the Vendor’s knowledge or participation or both, the Buyer agrees to release Vendor of responsibility for such changes, and shall indemnify and hold the Vendor harmless from and against any and all claims, liabilities, suits, demands, losses, costs and expenses on account of any damages or losses to property or persons, including injuries or death, arising out of any unauthorized change or use.</w:t>
      </w:r>
    </w:p>
    <w:p w14:paraId="2ACE1451"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kern w:val="0"/>
          <w:sz w:val="22"/>
          <w:szCs w:val="22"/>
          <w14:ligatures w14:val="none"/>
        </w:rPr>
        <w:tab/>
      </w:r>
    </w:p>
    <w:p w14:paraId="3EEE34AD"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kern w:val="0"/>
          <w:sz w:val="22"/>
          <w:szCs w:val="22"/>
          <w14:ligatures w14:val="none"/>
        </w:rPr>
        <w:t>Vendor shall have full responsibility for reviewing and verifying all information pertaining to underground utility locations and for the safety and protection thereof and for repairing any damage resulting from the Work, the cost of which will be considered as having been included in the contract price.</w:t>
      </w:r>
    </w:p>
    <w:p w14:paraId="5367B51A"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p>
    <w:p w14:paraId="4C9B81A2"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kern w:val="0"/>
          <w:sz w:val="22"/>
          <w:szCs w:val="22"/>
          <w14:ligatures w14:val="none"/>
        </w:rPr>
        <w:t>Substandard Work, as determined solely by the Buyer, shall be redone at the expense of the Vendor.  Any Work that, in the Buyer’s reasonable opinion, fails to meet the Buyer’s requirements will be specified in a punch-list and must be promptly corrected by the Vendor. The Vendor must pay any costs or damages resulting from defective Work. If the Vendor does not make reasonable corrections to the Work, the Buyer may do so at the Vendor’s expense.</w:t>
      </w:r>
    </w:p>
    <w:p w14:paraId="04C8FFDE"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kern w:val="0"/>
          <w:sz w:val="22"/>
          <w:szCs w:val="22"/>
          <w14:ligatures w14:val="none"/>
        </w:rPr>
      </w:pPr>
    </w:p>
    <w:p w14:paraId="2E0C9D39"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t xml:space="preserve">5. </w:t>
      </w:r>
      <w:r w:rsidRPr="00DC621B">
        <w:rPr>
          <w:rFonts w:ascii="Times New Roman" w:eastAsia="Times New Roman" w:hAnsi="Times New Roman" w:cs="Times New Roman"/>
          <w:b/>
          <w:kern w:val="0"/>
          <w:sz w:val="22"/>
          <w:szCs w:val="22"/>
          <w:u w:val="single"/>
          <w14:ligatures w14:val="none"/>
        </w:rPr>
        <w:t>Warranties</w:t>
      </w:r>
      <w:r w:rsidRPr="00DC621B">
        <w:rPr>
          <w:rFonts w:ascii="Times New Roman" w:eastAsia="Times New Roman" w:hAnsi="Times New Roman" w:cs="Times New Roman"/>
          <w:b/>
          <w:kern w:val="0"/>
          <w:sz w:val="22"/>
          <w:szCs w:val="22"/>
          <w14:ligatures w14:val="none"/>
        </w:rPr>
        <w:t>.</w:t>
      </w:r>
      <w:r w:rsidRPr="00DC621B">
        <w:rPr>
          <w:rFonts w:ascii="Times New Roman" w:eastAsia="Times New Roman" w:hAnsi="Times New Roman" w:cs="Times New Roman"/>
          <w:kern w:val="0"/>
          <w:sz w:val="22"/>
          <w:szCs w:val="22"/>
          <w14:ligatures w14:val="none"/>
        </w:rPr>
        <w:t xml:space="preserve"> The Vendor warrants that all Work will </w:t>
      </w:r>
      <w:proofErr w:type="gramStart"/>
      <w:r w:rsidRPr="00DC621B">
        <w:rPr>
          <w:rFonts w:ascii="Times New Roman" w:eastAsia="Times New Roman" w:hAnsi="Times New Roman" w:cs="Times New Roman"/>
          <w:kern w:val="0"/>
          <w:sz w:val="22"/>
          <w:szCs w:val="22"/>
          <w14:ligatures w14:val="none"/>
        </w:rPr>
        <w:t>be:</w:t>
      </w:r>
      <w:proofErr w:type="gramEnd"/>
      <w:r w:rsidRPr="00DC621B">
        <w:rPr>
          <w:rFonts w:ascii="Times New Roman" w:eastAsia="Times New Roman" w:hAnsi="Times New Roman" w:cs="Times New Roman"/>
          <w:kern w:val="0"/>
          <w:sz w:val="22"/>
          <w:szCs w:val="22"/>
          <w14:ligatures w14:val="none"/>
        </w:rPr>
        <w:t xml:space="preserve"> a) of good quality and in conformance with applicable building codes and laws; and b) free from defects in materials and workmanship.  The Vendor warrants that it has good and marketable title to </w:t>
      </w:r>
      <w:proofErr w:type="gramStart"/>
      <w:r w:rsidRPr="00DC621B">
        <w:rPr>
          <w:rFonts w:ascii="Times New Roman" w:eastAsia="Times New Roman" w:hAnsi="Times New Roman" w:cs="Times New Roman"/>
          <w:kern w:val="0"/>
          <w:sz w:val="22"/>
          <w:szCs w:val="22"/>
          <w14:ligatures w14:val="none"/>
        </w:rPr>
        <w:t>all of</w:t>
      </w:r>
      <w:proofErr w:type="gramEnd"/>
      <w:r w:rsidRPr="00DC621B">
        <w:rPr>
          <w:rFonts w:ascii="Times New Roman" w:eastAsia="Times New Roman" w:hAnsi="Times New Roman" w:cs="Times New Roman"/>
          <w:kern w:val="0"/>
          <w:sz w:val="22"/>
          <w:szCs w:val="22"/>
          <w14:ligatures w14:val="none"/>
        </w:rPr>
        <w:t xml:space="preserve"> the parts and materials used in performing the Work and that such parts and materials will </w:t>
      </w:r>
      <w:proofErr w:type="gramStart"/>
      <w:r w:rsidRPr="00DC621B">
        <w:rPr>
          <w:rFonts w:ascii="Times New Roman" w:eastAsia="Times New Roman" w:hAnsi="Times New Roman" w:cs="Times New Roman"/>
          <w:kern w:val="0"/>
          <w:sz w:val="22"/>
          <w:szCs w:val="22"/>
          <w14:ligatures w14:val="none"/>
        </w:rPr>
        <w:t>be:</w:t>
      </w:r>
      <w:proofErr w:type="gramEnd"/>
      <w:r w:rsidRPr="00DC621B">
        <w:rPr>
          <w:rFonts w:ascii="Times New Roman" w:eastAsia="Times New Roman" w:hAnsi="Times New Roman" w:cs="Times New Roman"/>
          <w:kern w:val="0"/>
          <w:sz w:val="22"/>
          <w:szCs w:val="22"/>
          <w14:ligatures w14:val="none"/>
        </w:rPr>
        <w:t xml:space="preserve"> a) new, unless the Buyer specifies otherwise; and b) free and clear of all liens and encumbrances. The Vendor will obtain for the Buyer’s benefit, and assign to Buyer, all manufacturer’s warranties applicable to materials or equipment installed by the Vendor. These warranties are in addition to any warranty or service guarantee given by the Vendor to the Buyer or any warranty provided by law. The Vendor shall indemnify the Buyer against any loss or damage, including attorney’s fees, and other costs of defending an action arising from the breach of these warranties.</w:t>
      </w:r>
    </w:p>
    <w:p w14:paraId="34F868AD"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p>
    <w:p w14:paraId="38D48DF0"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t xml:space="preserve">6. </w:t>
      </w:r>
      <w:r w:rsidRPr="00DC621B">
        <w:rPr>
          <w:rFonts w:ascii="Times New Roman" w:eastAsia="Times New Roman" w:hAnsi="Times New Roman" w:cs="Times New Roman"/>
          <w:b/>
          <w:kern w:val="0"/>
          <w:sz w:val="22"/>
          <w:szCs w:val="22"/>
          <w:u w:val="single"/>
          <w14:ligatures w14:val="none"/>
        </w:rPr>
        <w:t>Passage of Title; Risk of Loss.</w:t>
      </w:r>
      <w:r w:rsidRPr="00DC621B">
        <w:rPr>
          <w:rFonts w:ascii="Times New Roman" w:eastAsia="Times New Roman" w:hAnsi="Times New Roman" w:cs="Times New Roman"/>
          <w:kern w:val="0"/>
          <w:sz w:val="22"/>
          <w:szCs w:val="22"/>
          <w14:ligatures w14:val="none"/>
        </w:rPr>
        <w:t xml:space="preserve">  The Work, including without limitation all material, equipment, fabricated items, supplies, drawings, data and contract rights of Vendor or its subcontractors intended for the Work, shall be the property of, and title thereto shall pass to, the Buyer at the </w:t>
      </w:r>
      <w:proofErr w:type="gramStart"/>
      <w:r w:rsidRPr="00DC621B">
        <w:rPr>
          <w:rFonts w:ascii="Times New Roman" w:eastAsia="Times New Roman" w:hAnsi="Times New Roman" w:cs="Times New Roman"/>
          <w:kern w:val="0"/>
          <w:sz w:val="22"/>
          <w:szCs w:val="22"/>
          <w14:ligatures w14:val="none"/>
        </w:rPr>
        <w:t>earliest moment</w:t>
      </w:r>
      <w:proofErr w:type="gramEnd"/>
      <w:r w:rsidRPr="00DC621B">
        <w:rPr>
          <w:rFonts w:ascii="Times New Roman" w:eastAsia="Times New Roman" w:hAnsi="Times New Roman" w:cs="Times New Roman"/>
          <w:kern w:val="0"/>
          <w:sz w:val="22"/>
          <w:szCs w:val="22"/>
          <w14:ligatures w14:val="none"/>
        </w:rPr>
        <w:t xml:space="preserve"> possible subject to the Buyer’s obligation to pay Vendor in accordance with the Agreement.  Notwithstanding Buyer’s title thereto, Vendor will be responsible for the care, custody, control and safe keeping and preservation of all Work including without limitation materials, equipment, fabricated items, supplies and other things furnished by the Buyer, Vendor or its subcontractors and to promptly repair or replace Work which is damaged or lost, and to complete the Work in accordance with the Documents at the time specified.</w:t>
      </w:r>
    </w:p>
    <w:p w14:paraId="4D5608E7"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kern w:val="0"/>
          <w:sz w:val="22"/>
          <w:szCs w:val="22"/>
          <w14:ligatures w14:val="none"/>
        </w:rPr>
      </w:pPr>
    </w:p>
    <w:p w14:paraId="78A06227" w14:textId="77777777" w:rsidR="00DC621B" w:rsidRPr="00DC621B" w:rsidRDefault="00DC621B" w:rsidP="00DC621B">
      <w:pPr>
        <w:tabs>
          <w:tab w:val="right" w:pos="1441"/>
        </w:tabs>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b/>
          <w:noProof/>
          <w:kern w:val="0"/>
          <w:sz w:val="22"/>
          <w:szCs w:val="22"/>
          <w14:ligatures w14:val="none"/>
        </w:rPr>
        <w:t xml:space="preserve">7. </w:t>
      </w:r>
      <w:r w:rsidRPr="00DC621B">
        <w:rPr>
          <w:rFonts w:ascii="Times New Roman" w:eastAsia="Times New Roman" w:hAnsi="Times New Roman" w:cs="Times New Roman"/>
          <w:b/>
          <w:noProof/>
          <w:kern w:val="0"/>
          <w:sz w:val="22"/>
          <w:szCs w:val="22"/>
          <w:u w:val="single"/>
          <w14:ligatures w14:val="none"/>
        </w:rPr>
        <w:t>Indemnity; Insurance</w:t>
      </w:r>
      <w:r w:rsidRPr="00DC621B">
        <w:rPr>
          <w:rFonts w:ascii="Times New Roman" w:eastAsia="Times New Roman" w:hAnsi="Times New Roman" w:cs="Times New Roman"/>
          <w:b/>
          <w:noProof/>
          <w:kern w:val="0"/>
          <w:sz w:val="22"/>
          <w:szCs w:val="22"/>
          <w14:ligatures w14:val="none"/>
        </w:rPr>
        <w:t>.</w:t>
      </w:r>
      <w:r w:rsidRPr="00DC621B">
        <w:rPr>
          <w:rFonts w:ascii="Times New Roman" w:eastAsia="Times New Roman" w:hAnsi="Times New Roman" w:cs="Times New Roman"/>
          <w:noProof/>
          <w:kern w:val="0"/>
          <w:sz w:val="22"/>
          <w:szCs w:val="22"/>
          <w14:ligatures w14:val="none"/>
        </w:rPr>
        <w:t xml:space="preserve"> The Vendor agrees to indemnify, and hold harmless the Buyer from expenses, damages, or claims arising from the performance of the Work under this Agreement by the Vendor, its agents, employees or subcontractors,</w:t>
      </w:r>
      <w:r w:rsidRPr="00DC621B">
        <w:rPr>
          <w:rFonts w:ascii="Times New Roman" w:eastAsia="Times New Roman" w:hAnsi="Times New Roman" w:cs="Times New Roman"/>
          <w:iCs/>
          <w:noProof/>
          <w:kern w:val="0"/>
          <w:sz w:val="22"/>
          <w:szCs w:val="22"/>
          <w14:ligatures w14:val="none"/>
        </w:rPr>
        <w:t xml:space="preserve"> but only to the extent they are caused by the negligent acts or omissions of the Vender, its employees, and its subcontractors in the performance of services under this Agreement</w:t>
      </w:r>
      <w:r w:rsidRPr="00DC621B">
        <w:rPr>
          <w:rFonts w:ascii="Times New Roman" w:eastAsia="Times New Roman" w:hAnsi="Times New Roman" w:cs="Times New Roman"/>
          <w:noProof/>
          <w:kern w:val="0"/>
          <w:sz w:val="22"/>
          <w:szCs w:val="22"/>
          <w14:ligatures w14:val="none"/>
        </w:rPr>
        <w:t xml:space="preserve">.  Nothing in this Agreement shall be construed to waive the municipal immunities or liability </w:t>
      </w:r>
      <w:r w:rsidRPr="00DC621B">
        <w:rPr>
          <w:rFonts w:ascii="Times New Roman" w:eastAsia="Times New Roman" w:hAnsi="Times New Roman" w:cs="Times New Roman"/>
          <w:noProof/>
          <w:kern w:val="0"/>
          <w:sz w:val="22"/>
          <w:szCs w:val="22"/>
          <w14:ligatures w14:val="none"/>
        </w:rPr>
        <w:lastRenderedPageBreak/>
        <w:t xml:space="preserve">limits provided in the Minnesota Municipal Tort Claims Act or other applicable state or federal law. </w:t>
      </w:r>
      <w:r w:rsidRPr="00DC621B">
        <w:rPr>
          <w:rFonts w:ascii="Times New Roman" w:eastAsia="Times New Roman" w:hAnsi="Times New Roman" w:cs="Times New Roman"/>
          <w:b/>
          <w:noProof/>
          <w:kern w:val="0"/>
          <w:sz w:val="22"/>
          <w:szCs w:val="22"/>
          <w14:ligatures w14:val="none"/>
        </w:rPr>
        <w:t>The Vendor shall procure and maintain insurance sufficient to protect the Buyer against claims for injuries to persons or damage to property which may arise from or in connection with the performance of the Work by the Vendor or its employees, subconsultants, representatives or agents, and Vendor acknowledges the amount of such insurance may be greater than the minimums specified below.</w:t>
      </w:r>
      <w:r w:rsidRPr="00DC621B">
        <w:rPr>
          <w:rFonts w:ascii="Times New Roman" w:eastAsia="Times New Roman" w:hAnsi="Times New Roman" w:cs="Times New Roman"/>
          <w:noProof/>
          <w:kern w:val="0"/>
          <w:sz w:val="22"/>
          <w:szCs w:val="22"/>
          <w14:ligatures w14:val="none"/>
        </w:rPr>
        <w:t xml:space="preserve">  </w:t>
      </w:r>
      <w:bookmarkStart w:id="0" w:name="_Hlk504485622"/>
      <w:r w:rsidRPr="00DC621B">
        <w:rPr>
          <w:rFonts w:ascii="Times New Roman" w:eastAsia="Times New Roman" w:hAnsi="Times New Roman" w:cs="Times New Roman"/>
          <w:noProof/>
          <w:kern w:val="0"/>
          <w:sz w:val="22"/>
          <w:szCs w:val="22"/>
          <w14:ligatures w14:val="none"/>
        </w:rPr>
        <w:t>The Vendor’s obligation to indemnify does not include the obligation to defend actions or proceedings brought against the Buyer, but rather to reimburse the Buyer for attorney’s fees and costs incurred by the Buyer in defending such actions or proceedings brought against the Buyer.</w:t>
      </w:r>
    </w:p>
    <w:bookmarkEnd w:id="0"/>
    <w:p w14:paraId="3BE26303" w14:textId="77777777" w:rsidR="00DC621B" w:rsidRPr="00DC621B" w:rsidRDefault="00DC621B" w:rsidP="00DC621B">
      <w:pPr>
        <w:tabs>
          <w:tab w:val="right" w:pos="1441"/>
        </w:tabs>
        <w:overflowPunct w:val="0"/>
        <w:autoSpaceDE w:val="0"/>
        <w:autoSpaceDN w:val="0"/>
        <w:adjustRightInd w:val="0"/>
        <w:spacing w:after="0" w:line="240" w:lineRule="auto"/>
        <w:jc w:val="both"/>
        <w:textAlignment w:val="baseline"/>
        <w:rPr>
          <w:rFonts w:ascii="Times New Roman" w:eastAsia="Times New Roman" w:hAnsi="Times New Roman" w:cs="Times New Roman"/>
          <w:b/>
          <w:noProof/>
          <w:kern w:val="0"/>
          <w:sz w:val="22"/>
          <w:szCs w:val="22"/>
          <w14:ligatures w14:val="none"/>
        </w:rPr>
      </w:pPr>
    </w:p>
    <w:p w14:paraId="76FD32D8" w14:textId="77777777" w:rsidR="00DC621B" w:rsidRPr="00DC621B" w:rsidRDefault="00DC621B" w:rsidP="00DC621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The Vendor shall procure and maintain the following minimum insurance coverage for the term of the Agreement from an insurance company or companies lawfully authorized and licensed to do business in the State of Minnesota. The coverage will insure against injuries to persons or damage to property which may arise out of or result from acts or omissions in performing work under this Agreement by the Vendor or its employees, subconsultants, suppliers, representatives, or agents, and list Buyer, its Board members, agents, employees and servants, as additional insureds under the Commercial General Liability and Business Automobile Liability insurance.  Any deductibles or self-insured retentions are the sole responsibility of the Vendor. They must be approved by the Buyer. This insurance shall be written for not less than the limits of liability specified below or as required by law, whichever coverage is greater.</w:t>
      </w:r>
    </w:p>
    <w:p w14:paraId="6A94709E" w14:textId="77777777" w:rsidR="00DC621B" w:rsidRPr="00DC621B" w:rsidRDefault="00DC621B" w:rsidP="00DC621B">
      <w:pPr>
        <w:overflowPunct w:val="0"/>
        <w:autoSpaceDE w:val="0"/>
        <w:autoSpaceDN w:val="0"/>
        <w:adjustRightInd w:val="0"/>
        <w:spacing w:after="0" w:line="240" w:lineRule="auto"/>
        <w:ind w:right="705"/>
        <w:jc w:val="both"/>
        <w:textAlignment w:val="baseline"/>
        <w:rPr>
          <w:rFonts w:ascii="Times New Roman" w:eastAsia="Times New Roman" w:hAnsi="Times New Roman" w:cs="Times New Roman"/>
          <w:noProof/>
          <w:kern w:val="0"/>
          <w:sz w:val="22"/>
          <w:szCs w:val="22"/>
          <w14:ligatures w14:val="none"/>
        </w:rPr>
      </w:pPr>
    </w:p>
    <w:p w14:paraId="5BB149D1" w14:textId="77777777" w:rsidR="00DC621B" w:rsidRPr="00DC621B" w:rsidRDefault="00DC621B" w:rsidP="00DC621B">
      <w:pPr>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ab/>
        <w:t>A. Commercial General Liability coverage, written on an occurrence basis,  including liability arising from premises, operations, contingent coverage for subconsultants, products-completed operations (if applicable), personal injury and advertising injury, and contractual liability. The coverage shall be primary and non-contributory .  The property damage liability shall provide coverage for claims arising out of explosion, collapse and underground damages. The Vendor shall maintain at least the following limits:</w:t>
      </w:r>
    </w:p>
    <w:p w14:paraId="3B69D0C3" w14:textId="77777777" w:rsidR="00DC621B" w:rsidRPr="00DC621B" w:rsidRDefault="00DC621B" w:rsidP="00DC621B">
      <w:pPr>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noProof/>
          <w:kern w:val="0"/>
          <w:sz w:val="22"/>
          <w:szCs w:val="22"/>
          <w14:ligatures w14:val="none"/>
        </w:rPr>
      </w:pPr>
    </w:p>
    <w:p w14:paraId="657A89A7" w14:textId="77777777" w:rsidR="00DC621B" w:rsidRPr="00DC621B" w:rsidRDefault="00DC621B" w:rsidP="00DC621B">
      <w:pPr>
        <w:numPr>
          <w:ilvl w:val="2"/>
          <w:numId w:val="12"/>
        </w:numPr>
        <w:overflowPunct w:val="0"/>
        <w:autoSpaceDE w:val="0"/>
        <w:autoSpaceDN w:val="0"/>
        <w:adjustRightInd w:val="0"/>
        <w:spacing w:after="0" w:line="240" w:lineRule="auto"/>
        <w:ind w:right="720"/>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$2,000,000 Per Occurrence</w:t>
      </w:r>
    </w:p>
    <w:p w14:paraId="28FFAA14" w14:textId="77777777" w:rsidR="00DC621B" w:rsidRPr="00DC621B" w:rsidRDefault="00DC621B" w:rsidP="00DC621B">
      <w:pPr>
        <w:numPr>
          <w:ilvl w:val="2"/>
          <w:numId w:val="12"/>
        </w:numPr>
        <w:overflowPunct w:val="0"/>
        <w:autoSpaceDE w:val="0"/>
        <w:autoSpaceDN w:val="0"/>
        <w:adjustRightInd w:val="0"/>
        <w:spacing w:after="0" w:line="240" w:lineRule="auto"/>
        <w:ind w:right="720"/>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$2,000,000 General Aggregate</w:t>
      </w:r>
    </w:p>
    <w:p w14:paraId="732C9602" w14:textId="77777777" w:rsidR="00DC621B" w:rsidRPr="00DC621B" w:rsidRDefault="00DC621B" w:rsidP="00DC621B">
      <w:pPr>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noProof/>
          <w:kern w:val="0"/>
          <w:sz w:val="22"/>
          <w:szCs w:val="22"/>
          <w14:ligatures w14:val="none"/>
        </w:rPr>
      </w:pPr>
    </w:p>
    <w:p w14:paraId="1083B547" w14:textId="77777777" w:rsidR="00DC621B" w:rsidRPr="00DC621B" w:rsidRDefault="00DC621B" w:rsidP="00DC621B">
      <w:pPr>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ab/>
        <w:t xml:space="preserve">B. Business Automobile coverage, written on an occurrence basis, for liability arising out of the operation, maintenance or use of any automobile, whether owned, non-owned, rented or leased.  The Vendor shall maintain the following limits:  Automobile Liability with a limit not less than $1,000,000 Combined Single Limit.  </w:t>
      </w:r>
    </w:p>
    <w:p w14:paraId="27CE23A9" w14:textId="77777777" w:rsidR="00DC621B" w:rsidRPr="00DC621B" w:rsidRDefault="00DC621B" w:rsidP="00DC621B">
      <w:pPr>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noProof/>
          <w:kern w:val="0"/>
          <w:sz w:val="22"/>
          <w:szCs w:val="22"/>
          <w14:ligatures w14:val="none"/>
        </w:rPr>
      </w:pPr>
    </w:p>
    <w:p w14:paraId="2A3ACD15" w14:textId="77777777" w:rsidR="00DC621B" w:rsidRPr="00DC621B" w:rsidRDefault="00DC621B" w:rsidP="00DC621B">
      <w:pPr>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ab/>
        <w:t>C. Statutory Workers’ Compensation and Employers’ Liability coverage, including other states coverage and, if applicable, Maritime and/or Longshoremen and Harbor Workers’ Act Coverage.  The Vendor shall maintain the following limits:</w:t>
      </w:r>
    </w:p>
    <w:p w14:paraId="2CDA6B6F" w14:textId="77777777" w:rsidR="00DC621B" w:rsidRPr="00DC621B" w:rsidRDefault="00DC621B" w:rsidP="00DC621B">
      <w:pPr>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noProof/>
          <w:kern w:val="0"/>
          <w:sz w:val="22"/>
          <w:szCs w:val="22"/>
          <w14:ligatures w14:val="none"/>
        </w:rPr>
      </w:pPr>
    </w:p>
    <w:p w14:paraId="52583BC4" w14:textId="77777777" w:rsidR="00DC621B" w:rsidRPr="00DC621B" w:rsidRDefault="00DC621B" w:rsidP="00DC621B">
      <w:pPr>
        <w:numPr>
          <w:ilvl w:val="2"/>
          <w:numId w:val="12"/>
        </w:numPr>
        <w:overflowPunct w:val="0"/>
        <w:autoSpaceDE w:val="0"/>
        <w:autoSpaceDN w:val="0"/>
        <w:adjustRightInd w:val="0"/>
        <w:spacing w:after="0" w:line="240" w:lineRule="auto"/>
        <w:ind w:right="720"/>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Workers’ Compensation to be as required by applicable statute(s).</w:t>
      </w:r>
    </w:p>
    <w:p w14:paraId="1DF9C21F" w14:textId="77777777" w:rsidR="00DC621B" w:rsidRPr="00DC621B" w:rsidRDefault="00DC621B" w:rsidP="00DC621B">
      <w:pPr>
        <w:numPr>
          <w:ilvl w:val="2"/>
          <w:numId w:val="12"/>
        </w:numPr>
        <w:overflowPunct w:val="0"/>
        <w:autoSpaceDE w:val="0"/>
        <w:autoSpaceDN w:val="0"/>
        <w:adjustRightInd w:val="0"/>
        <w:spacing w:after="0" w:line="240" w:lineRule="auto"/>
        <w:ind w:right="720"/>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Employers’ Liability with a limit not less than $1,000,000 each per person per occurrance.</w:t>
      </w:r>
    </w:p>
    <w:p w14:paraId="1198D2AA" w14:textId="77777777" w:rsidR="00DC621B" w:rsidRPr="00DC621B" w:rsidRDefault="00DC621B" w:rsidP="00DC621B">
      <w:pPr>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noProof/>
          <w:kern w:val="0"/>
          <w:sz w:val="22"/>
          <w:szCs w:val="22"/>
          <w14:ligatures w14:val="none"/>
        </w:rPr>
      </w:pPr>
    </w:p>
    <w:p w14:paraId="2ED68E76" w14:textId="77777777" w:rsidR="00DC621B" w:rsidRPr="00DC621B" w:rsidRDefault="00DC621B" w:rsidP="00DC621B">
      <w:pPr>
        <w:overflowPunct w:val="0"/>
        <w:autoSpaceDE w:val="0"/>
        <w:autoSpaceDN w:val="0"/>
        <w:adjustRightInd w:val="0"/>
        <w:spacing w:after="0" w:line="240" w:lineRule="auto"/>
        <w:ind w:left="720" w:right="720" w:firstLine="720"/>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D.  Vendor shall maintain sufficient Pollution Liability covering the Vendor’s liability for bodily injury, property damage and environmental damage resulting from pollution and related cleanup costs incurred, all arising out of the Work or services to be performed under this contract.</w:t>
      </w:r>
    </w:p>
    <w:p w14:paraId="78242260" w14:textId="77777777" w:rsidR="00DC621B" w:rsidRPr="00DC621B" w:rsidRDefault="00DC621B" w:rsidP="00DC621B">
      <w:pPr>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 xml:space="preserve"> </w:t>
      </w:r>
    </w:p>
    <w:p w14:paraId="1D47B117" w14:textId="77777777" w:rsidR="00DC621B" w:rsidRPr="00DC621B" w:rsidRDefault="00DC621B" w:rsidP="00DC621B">
      <w:pPr>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lastRenderedPageBreak/>
        <w:tab/>
        <w:t>E.  Vendor shall maintain an umbrella insurance policy providing coverage in excess of its primary commercial general liability, automobile liability and employer’s liability policies in an amount not less than $1,000,000 per occurance.</w:t>
      </w:r>
    </w:p>
    <w:p w14:paraId="62618EB4" w14:textId="77777777" w:rsidR="00DC621B" w:rsidRPr="00DC621B" w:rsidRDefault="00DC621B" w:rsidP="00DC621B">
      <w:pPr>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noProof/>
          <w:kern w:val="0"/>
          <w:sz w:val="22"/>
          <w:szCs w:val="22"/>
          <w14:ligatures w14:val="none"/>
        </w:rPr>
      </w:pPr>
    </w:p>
    <w:p w14:paraId="53AC76F1" w14:textId="77777777" w:rsidR="00DC621B" w:rsidRPr="00DC621B" w:rsidRDefault="00DC621B" w:rsidP="00DC621B">
      <w:pPr>
        <w:overflowPunct w:val="0"/>
        <w:autoSpaceDE w:val="0"/>
        <w:autoSpaceDN w:val="0"/>
        <w:adjustRightInd w:val="0"/>
        <w:spacing w:after="0" w:line="240" w:lineRule="auto"/>
        <w:ind w:left="720" w:right="720" w:firstLine="720"/>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F.  Insurers shall provide Buyer 30 days advance written notice of cancellation or material alteration of any of the insurance coverage specified herein.</w:t>
      </w:r>
    </w:p>
    <w:p w14:paraId="1A5BD671" w14:textId="77777777" w:rsidR="00DC621B" w:rsidRPr="00DC621B" w:rsidRDefault="00DC621B" w:rsidP="00DC621B">
      <w:pPr>
        <w:overflowPunct w:val="0"/>
        <w:autoSpaceDE w:val="0"/>
        <w:autoSpaceDN w:val="0"/>
        <w:adjustRightInd w:val="0"/>
        <w:spacing w:after="0" w:line="240" w:lineRule="auto"/>
        <w:ind w:left="720" w:right="720" w:firstLine="720"/>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color w:val="FF0000"/>
          <w:kern w:val="0"/>
          <w:sz w:val="22"/>
          <w:szCs w:val="22"/>
          <w14:ligatures w14:val="none"/>
        </w:rPr>
        <w:t xml:space="preserve">  </w:t>
      </w:r>
    </w:p>
    <w:p w14:paraId="503E6D30" w14:textId="77777777" w:rsidR="00DC621B" w:rsidRPr="00DC621B" w:rsidRDefault="00DC621B" w:rsidP="00DC621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Certificates of Insurance with the above specifications shall be filed with the Buyer prior to the commencement of Work showing Vendor complies with the above specifications.  Each certificate shall contain the following: Buyer’s Project Name, Buyer’s Project Number(s), Buyer’s Bid or Purchase Order Number, name and address of the insured, and name(s) of additional insured.</w:t>
      </w:r>
    </w:p>
    <w:p w14:paraId="05EFB6DD"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ight="720"/>
        <w:rPr>
          <w:rFonts w:ascii="Times New Roman" w:eastAsia="Times New Roman" w:hAnsi="Times New Roman" w:cs="Times New Roman"/>
          <w:kern w:val="0"/>
          <w:sz w:val="22"/>
          <w:szCs w:val="22"/>
          <w14:ligatures w14:val="none"/>
        </w:rPr>
      </w:pPr>
    </w:p>
    <w:p w14:paraId="5846E964"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t xml:space="preserve">8. </w:t>
      </w:r>
      <w:r w:rsidRPr="00DC621B">
        <w:rPr>
          <w:rFonts w:ascii="Times New Roman" w:eastAsia="Times New Roman" w:hAnsi="Times New Roman" w:cs="Times New Roman"/>
          <w:b/>
          <w:kern w:val="0"/>
          <w:sz w:val="22"/>
          <w:szCs w:val="22"/>
          <w:u w:val="single"/>
          <w14:ligatures w14:val="none"/>
        </w:rPr>
        <w:t>Performance and Payment Bonds</w:t>
      </w:r>
      <w:r w:rsidRPr="00DC621B">
        <w:rPr>
          <w:rFonts w:ascii="Times New Roman" w:eastAsia="Times New Roman" w:hAnsi="Times New Roman" w:cs="Times New Roman"/>
          <w:b/>
          <w:kern w:val="0"/>
          <w:sz w:val="22"/>
          <w:szCs w:val="22"/>
          <w14:ligatures w14:val="none"/>
        </w:rPr>
        <w:t>.</w:t>
      </w:r>
      <w:r w:rsidRPr="00DC621B">
        <w:rPr>
          <w:rFonts w:ascii="Times New Roman" w:eastAsia="Times New Roman" w:hAnsi="Times New Roman" w:cs="Times New Roman"/>
          <w:kern w:val="0"/>
          <w:sz w:val="22"/>
          <w:szCs w:val="22"/>
          <w14:ligatures w14:val="none"/>
        </w:rPr>
        <w:t xml:space="preserve"> If required by the Agreement (contracts in excess of $50,000), the Vendor will provide the Buyer with a Performance Bond and a Payment Bond, in a form and issued by a surety acceptable to the Buyer, and naming the Buyer as </w:t>
      </w:r>
      <w:proofErr w:type="spellStart"/>
      <w:r w:rsidRPr="00DC621B">
        <w:rPr>
          <w:rFonts w:ascii="Times New Roman" w:eastAsia="Times New Roman" w:hAnsi="Times New Roman" w:cs="Times New Roman"/>
          <w:kern w:val="0"/>
          <w:sz w:val="22"/>
          <w:szCs w:val="22"/>
          <w14:ligatures w14:val="none"/>
        </w:rPr>
        <w:t>obligee</w:t>
      </w:r>
      <w:proofErr w:type="spellEnd"/>
      <w:r w:rsidRPr="00DC621B">
        <w:rPr>
          <w:rFonts w:ascii="Times New Roman" w:eastAsia="Times New Roman" w:hAnsi="Times New Roman" w:cs="Times New Roman"/>
          <w:kern w:val="0"/>
          <w:sz w:val="22"/>
          <w:szCs w:val="22"/>
          <w14:ligatures w14:val="none"/>
        </w:rPr>
        <w:t xml:space="preserve"> under the bonds, bonding and assuring the Vendor’s performance of the Agreement and payment of all persons furnishing labor and materials for the Work. Each bond shall be in the amount of one hundred percent of the amount of the Agreement and shall be delivered to the Buyer prior to starting the work.  The premium shall be paid by the </w:t>
      </w:r>
      <w:proofErr w:type="gramStart"/>
      <w:r w:rsidRPr="00DC621B">
        <w:rPr>
          <w:rFonts w:ascii="Times New Roman" w:eastAsia="Times New Roman" w:hAnsi="Times New Roman" w:cs="Times New Roman"/>
          <w:kern w:val="0"/>
          <w:sz w:val="22"/>
          <w:szCs w:val="22"/>
          <w14:ligatures w14:val="none"/>
        </w:rPr>
        <w:t>Vendor</w:t>
      </w:r>
      <w:proofErr w:type="gramEnd"/>
      <w:r w:rsidRPr="00DC621B">
        <w:rPr>
          <w:rFonts w:ascii="Times New Roman" w:eastAsia="Times New Roman" w:hAnsi="Times New Roman" w:cs="Times New Roman"/>
          <w:kern w:val="0"/>
          <w:sz w:val="22"/>
          <w:szCs w:val="22"/>
          <w14:ligatures w14:val="none"/>
        </w:rPr>
        <w:t xml:space="preserve"> and the bonds shall be maintained in force until delivery of all the services and for one year after the final payment is made, unless a different </w:t>
      </w:r>
      <w:proofErr w:type="gramStart"/>
      <w:r w:rsidRPr="00DC621B">
        <w:rPr>
          <w:rFonts w:ascii="Times New Roman" w:eastAsia="Times New Roman" w:hAnsi="Times New Roman" w:cs="Times New Roman"/>
          <w:kern w:val="0"/>
          <w:sz w:val="22"/>
          <w:szCs w:val="22"/>
          <w14:ligatures w14:val="none"/>
        </w:rPr>
        <w:t>time period</w:t>
      </w:r>
      <w:proofErr w:type="gramEnd"/>
      <w:r w:rsidRPr="00DC621B">
        <w:rPr>
          <w:rFonts w:ascii="Times New Roman" w:eastAsia="Times New Roman" w:hAnsi="Times New Roman" w:cs="Times New Roman"/>
          <w:kern w:val="0"/>
          <w:sz w:val="22"/>
          <w:szCs w:val="22"/>
          <w14:ligatures w14:val="none"/>
        </w:rPr>
        <w:t xml:space="preserve"> is agreed to by the parties.</w:t>
      </w:r>
    </w:p>
    <w:p w14:paraId="33748881"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kern w:val="0"/>
          <w:sz w:val="22"/>
          <w:szCs w:val="22"/>
          <w14:ligatures w14:val="none"/>
        </w:rPr>
      </w:pPr>
    </w:p>
    <w:p w14:paraId="18A59B47" w14:textId="77777777" w:rsidR="00DC621B" w:rsidRPr="00DC621B" w:rsidRDefault="00DC621B" w:rsidP="00DC621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b/>
          <w:noProof/>
          <w:kern w:val="0"/>
          <w:sz w:val="22"/>
          <w:szCs w:val="22"/>
          <w14:ligatures w14:val="none"/>
        </w:rPr>
        <w:t xml:space="preserve">9. </w:t>
      </w:r>
      <w:r w:rsidRPr="00DC621B">
        <w:rPr>
          <w:rFonts w:ascii="Times New Roman" w:eastAsia="Times New Roman" w:hAnsi="Times New Roman" w:cs="Times New Roman"/>
          <w:b/>
          <w:noProof/>
          <w:kern w:val="0"/>
          <w:sz w:val="22"/>
          <w:szCs w:val="22"/>
          <w:u w:val="single"/>
          <w14:ligatures w14:val="none"/>
        </w:rPr>
        <w:t>Applicable Law; Compliance with Law</w:t>
      </w:r>
      <w:r w:rsidRPr="00DC621B">
        <w:rPr>
          <w:rFonts w:ascii="Times New Roman" w:eastAsia="Times New Roman" w:hAnsi="Times New Roman" w:cs="Times New Roman"/>
          <w:b/>
          <w:noProof/>
          <w:kern w:val="0"/>
          <w:sz w:val="22"/>
          <w:szCs w:val="22"/>
          <w14:ligatures w14:val="none"/>
        </w:rPr>
        <w:t>.</w:t>
      </w:r>
      <w:r w:rsidRPr="00DC621B">
        <w:rPr>
          <w:rFonts w:ascii="Times New Roman" w:eastAsia="Times New Roman" w:hAnsi="Times New Roman" w:cs="Times New Roman"/>
          <w:noProof/>
          <w:kern w:val="0"/>
          <w:sz w:val="22"/>
          <w:szCs w:val="22"/>
          <w14:ligatures w14:val="none"/>
        </w:rPr>
        <w:t xml:space="preserve"> The laws of the state of Minnesota shall govern the Agreement. Vendor irrevocably consents to the exclusive jurisdiction and venue of the state and federal courts located in Duluth, Minnesota, in any legal action concerning or relating to this Agreement.  In the performance of its obligations pursuant to the Agreement, the Vendor agrees to comply with all applicable provisions of federal, state, and local laws, regulations, and directives, and agrees that the most recent of such provisions will govern the Agreement at any particular time.  Vendor represents and warrants that its employees have all licenses and permits necessary to conduct their business and perform the obligations under this Agreement.</w:t>
      </w:r>
    </w:p>
    <w:p w14:paraId="2442A12D"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kern w:val="0"/>
          <w:sz w:val="22"/>
          <w:szCs w:val="22"/>
          <w14:ligatures w14:val="none"/>
        </w:rPr>
      </w:pPr>
    </w:p>
    <w:p w14:paraId="2B2DFF89"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t xml:space="preserve">10. </w:t>
      </w:r>
      <w:r w:rsidRPr="00DC621B">
        <w:rPr>
          <w:rFonts w:ascii="Times New Roman" w:eastAsia="Times New Roman" w:hAnsi="Times New Roman" w:cs="Times New Roman"/>
          <w:b/>
          <w:kern w:val="0"/>
          <w:sz w:val="22"/>
          <w:szCs w:val="22"/>
          <w:u w:val="single"/>
          <w14:ligatures w14:val="none"/>
        </w:rPr>
        <w:t>Non-Discrimination</w:t>
      </w:r>
      <w:r w:rsidRPr="00DC621B">
        <w:rPr>
          <w:rFonts w:ascii="Times New Roman" w:eastAsia="Times New Roman" w:hAnsi="Times New Roman" w:cs="Times New Roman"/>
          <w:b/>
          <w:kern w:val="0"/>
          <w:sz w:val="22"/>
          <w:szCs w:val="22"/>
          <w14:ligatures w14:val="none"/>
        </w:rPr>
        <w:t>.</w:t>
      </w:r>
      <w:r w:rsidRPr="00DC621B">
        <w:rPr>
          <w:rFonts w:ascii="Times New Roman" w:eastAsia="Times New Roman" w:hAnsi="Times New Roman" w:cs="Times New Roman"/>
          <w:kern w:val="0"/>
          <w:sz w:val="22"/>
          <w:szCs w:val="22"/>
          <w14:ligatures w14:val="none"/>
        </w:rPr>
        <w:t xml:space="preserve"> The Vendor agrees that it will not discriminate against any employee or applicant for employment because of race, color, creed, religion, national origin, sex, sexual orientation, marital status, status </w:t>
      </w:r>
      <w:proofErr w:type="gramStart"/>
      <w:r w:rsidRPr="00DC621B">
        <w:rPr>
          <w:rFonts w:ascii="Times New Roman" w:eastAsia="Times New Roman" w:hAnsi="Times New Roman" w:cs="Times New Roman"/>
          <w:kern w:val="0"/>
          <w:sz w:val="22"/>
          <w:szCs w:val="22"/>
          <w14:ligatures w14:val="none"/>
        </w:rPr>
        <w:t>with regard to</w:t>
      </w:r>
      <w:proofErr w:type="gramEnd"/>
      <w:r w:rsidRPr="00DC621B">
        <w:rPr>
          <w:rFonts w:ascii="Times New Roman" w:eastAsia="Times New Roman" w:hAnsi="Times New Roman" w:cs="Times New Roman"/>
          <w:kern w:val="0"/>
          <w:sz w:val="22"/>
          <w:szCs w:val="22"/>
          <w14:ligatures w14:val="none"/>
        </w:rPr>
        <w:t xml:space="preserve"> public assistance, membership or activity in a local civil rights commission, disability, or age. </w:t>
      </w:r>
    </w:p>
    <w:p w14:paraId="1EB0E97D"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p>
    <w:p w14:paraId="03FA152A"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t xml:space="preserve">11. </w:t>
      </w:r>
      <w:r w:rsidRPr="00DC621B">
        <w:rPr>
          <w:rFonts w:ascii="Times New Roman" w:eastAsia="Times New Roman" w:hAnsi="Times New Roman" w:cs="Times New Roman"/>
          <w:b/>
          <w:kern w:val="0"/>
          <w:sz w:val="22"/>
          <w:szCs w:val="22"/>
          <w:u w:val="single"/>
          <w14:ligatures w14:val="none"/>
        </w:rPr>
        <w:t>Record-keeping; Audit</w:t>
      </w:r>
      <w:r w:rsidRPr="00DC621B">
        <w:rPr>
          <w:rFonts w:ascii="Times New Roman" w:eastAsia="Times New Roman" w:hAnsi="Times New Roman" w:cs="Times New Roman"/>
          <w:b/>
          <w:kern w:val="0"/>
          <w:sz w:val="22"/>
          <w:szCs w:val="22"/>
          <w14:ligatures w14:val="none"/>
        </w:rPr>
        <w:t>.</w:t>
      </w:r>
      <w:r w:rsidRPr="00DC621B">
        <w:rPr>
          <w:rFonts w:ascii="Times New Roman" w:eastAsia="Times New Roman" w:hAnsi="Times New Roman" w:cs="Times New Roman"/>
          <w:kern w:val="0"/>
          <w:sz w:val="22"/>
          <w:szCs w:val="22"/>
          <w14:ligatures w14:val="none"/>
        </w:rPr>
        <w:t xml:space="preserve"> The Vendor agrees to keep and maintain during the performance of the Agreement, and for a period of six years following, records and files relating to the financial aspects of the Agreement, and further agrees to allow the Buyer or designated federal or state personnel to enter on the Vendor’s premises and to inspect, copy and audit such records, files, and premises.</w:t>
      </w:r>
    </w:p>
    <w:p w14:paraId="2C0A9AF1"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p>
    <w:p w14:paraId="2DE6C93F"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t xml:space="preserve">12. </w:t>
      </w:r>
      <w:r w:rsidRPr="00DC621B">
        <w:rPr>
          <w:rFonts w:ascii="Times New Roman" w:eastAsia="Times New Roman" w:hAnsi="Times New Roman" w:cs="Times New Roman"/>
          <w:b/>
          <w:kern w:val="0"/>
          <w:sz w:val="22"/>
          <w:szCs w:val="22"/>
          <w:u w:val="single"/>
          <w14:ligatures w14:val="none"/>
        </w:rPr>
        <w:t>Prompt Payment by Vendor</w:t>
      </w:r>
      <w:r w:rsidRPr="00DC621B">
        <w:rPr>
          <w:rFonts w:ascii="Times New Roman" w:eastAsia="Times New Roman" w:hAnsi="Times New Roman" w:cs="Times New Roman"/>
          <w:b/>
          <w:kern w:val="0"/>
          <w:sz w:val="22"/>
          <w:szCs w:val="22"/>
          <w14:ligatures w14:val="none"/>
        </w:rPr>
        <w:t>.</w:t>
      </w:r>
      <w:r w:rsidRPr="00DC621B">
        <w:rPr>
          <w:rFonts w:ascii="Times New Roman" w:eastAsia="Times New Roman" w:hAnsi="Times New Roman" w:cs="Times New Roman"/>
          <w:kern w:val="0"/>
          <w:sz w:val="22"/>
          <w:szCs w:val="22"/>
          <w14:ligatures w14:val="none"/>
        </w:rPr>
        <w:t xml:space="preserve"> The Vendor agrees to pay any subcontractors and material suppliers within 10 calendar days of the Vendor’s receipt of payment from the Buyer for undisputed services provided by the subcontractor or material supplier. The Vendor shall pay to the subcontractor or material supplier interest of one and one-half percent per month for any part of a month any undisputed amount is not paid on time. On unpaid, undisputed amounts of $l00 or more, the minimum monthly interest rate shall be $10. The Vendor will defend, indemnify, and hold harmless the Buyer for any mechanics or </w:t>
      </w:r>
      <w:proofErr w:type="spellStart"/>
      <w:r w:rsidRPr="00DC621B">
        <w:rPr>
          <w:rFonts w:ascii="Times New Roman" w:eastAsia="Times New Roman" w:hAnsi="Times New Roman" w:cs="Times New Roman"/>
          <w:kern w:val="0"/>
          <w:sz w:val="22"/>
          <w:szCs w:val="22"/>
          <w14:ligatures w14:val="none"/>
        </w:rPr>
        <w:t>materialmens</w:t>
      </w:r>
      <w:proofErr w:type="spellEnd"/>
      <w:r w:rsidRPr="00DC621B">
        <w:rPr>
          <w:rFonts w:ascii="Times New Roman" w:eastAsia="Times New Roman" w:hAnsi="Times New Roman" w:cs="Times New Roman"/>
          <w:kern w:val="0"/>
          <w:sz w:val="22"/>
          <w:szCs w:val="22"/>
          <w14:ligatures w14:val="none"/>
        </w:rPr>
        <w:t xml:space="preserve"> liens that are filed relating to the Work.  At the request of the Buyer, the Vendor will deliver to the Buyer a complete release of all liens which may have filed and/or complete receipts and waivers of lien rights for all labor, materials, and equipment for which a lien could be filed and the Vendor s sworn statement verifying that all charges for labor and materials have been paid.</w:t>
      </w:r>
    </w:p>
    <w:p w14:paraId="09C34A7C"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p>
    <w:p w14:paraId="240D2D4C"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lastRenderedPageBreak/>
        <w:t xml:space="preserve">13. </w:t>
      </w:r>
      <w:r w:rsidRPr="00DC621B">
        <w:rPr>
          <w:rFonts w:ascii="Times New Roman" w:eastAsia="Times New Roman" w:hAnsi="Times New Roman" w:cs="Times New Roman"/>
          <w:b/>
          <w:kern w:val="0"/>
          <w:sz w:val="22"/>
          <w:szCs w:val="22"/>
          <w:u w:val="single"/>
          <w14:ligatures w14:val="none"/>
        </w:rPr>
        <w:t>Workers Compensation; Tax Withholding</w:t>
      </w:r>
      <w:r w:rsidRPr="00DC621B">
        <w:rPr>
          <w:rFonts w:ascii="Times New Roman" w:eastAsia="Times New Roman" w:hAnsi="Times New Roman" w:cs="Times New Roman"/>
          <w:b/>
          <w:kern w:val="0"/>
          <w:sz w:val="22"/>
          <w:szCs w:val="22"/>
          <w14:ligatures w14:val="none"/>
        </w:rPr>
        <w:t>.</w:t>
      </w:r>
      <w:r w:rsidRPr="00DC621B">
        <w:rPr>
          <w:rFonts w:ascii="Times New Roman" w:eastAsia="Times New Roman" w:hAnsi="Times New Roman" w:cs="Times New Roman"/>
          <w:kern w:val="0"/>
          <w:sz w:val="22"/>
          <w:szCs w:val="22"/>
          <w14:ligatures w14:val="none"/>
        </w:rPr>
        <w:t xml:space="preserve"> Vendor represents that it </w:t>
      </w:r>
      <w:proofErr w:type="gramStart"/>
      <w:r w:rsidRPr="00DC621B">
        <w:rPr>
          <w:rFonts w:ascii="Times New Roman" w:eastAsia="Times New Roman" w:hAnsi="Times New Roman" w:cs="Times New Roman"/>
          <w:kern w:val="0"/>
          <w:sz w:val="22"/>
          <w:szCs w:val="22"/>
          <w14:ligatures w14:val="none"/>
        </w:rPr>
        <w:t>is in compliance with</w:t>
      </w:r>
      <w:proofErr w:type="gramEnd"/>
      <w:r w:rsidRPr="00DC621B">
        <w:rPr>
          <w:rFonts w:ascii="Times New Roman" w:eastAsia="Times New Roman" w:hAnsi="Times New Roman" w:cs="Times New Roman"/>
          <w:kern w:val="0"/>
          <w:sz w:val="22"/>
          <w:szCs w:val="22"/>
          <w14:ligatures w14:val="none"/>
        </w:rPr>
        <w:t xml:space="preserve"> the workers compensation coverage requirements of Minnesota Statutes, section 176.181, subdivision 2, and that it, and all its subcontractors or material suppliers under the Agreement, </w:t>
      </w:r>
      <w:proofErr w:type="gramStart"/>
      <w:r w:rsidRPr="00DC621B">
        <w:rPr>
          <w:rFonts w:ascii="Times New Roman" w:eastAsia="Times New Roman" w:hAnsi="Times New Roman" w:cs="Times New Roman"/>
          <w:kern w:val="0"/>
          <w:sz w:val="22"/>
          <w:szCs w:val="22"/>
          <w14:ligatures w14:val="none"/>
        </w:rPr>
        <w:t>are in compliance with</w:t>
      </w:r>
      <w:proofErr w:type="gramEnd"/>
      <w:r w:rsidRPr="00DC621B">
        <w:rPr>
          <w:rFonts w:ascii="Times New Roman" w:eastAsia="Times New Roman" w:hAnsi="Times New Roman" w:cs="Times New Roman"/>
          <w:kern w:val="0"/>
          <w:sz w:val="22"/>
          <w:szCs w:val="22"/>
          <w14:ligatures w14:val="none"/>
        </w:rPr>
        <w:t xml:space="preserve"> the tax withholding on wages requirements of Minnesota Statutes, section 290.92.</w:t>
      </w:r>
    </w:p>
    <w:p w14:paraId="288F8391"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p>
    <w:p w14:paraId="24B72C0B"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t xml:space="preserve">14. </w:t>
      </w:r>
      <w:r w:rsidRPr="00DC621B">
        <w:rPr>
          <w:rFonts w:ascii="Times New Roman" w:eastAsia="Times New Roman" w:hAnsi="Times New Roman" w:cs="Times New Roman"/>
          <w:b/>
          <w:kern w:val="0"/>
          <w:sz w:val="22"/>
          <w:szCs w:val="22"/>
          <w:u w:val="single"/>
          <w14:ligatures w14:val="none"/>
        </w:rPr>
        <w:t>Conflict of Interest</w:t>
      </w:r>
      <w:r w:rsidRPr="00DC621B">
        <w:rPr>
          <w:rFonts w:ascii="Times New Roman" w:eastAsia="Times New Roman" w:hAnsi="Times New Roman" w:cs="Times New Roman"/>
          <w:b/>
          <w:kern w:val="0"/>
          <w:sz w:val="22"/>
          <w:szCs w:val="22"/>
          <w14:ligatures w14:val="none"/>
        </w:rPr>
        <w:t>.</w:t>
      </w:r>
      <w:r w:rsidRPr="00DC621B">
        <w:rPr>
          <w:rFonts w:ascii="Times New Roman" w:eastAsia="Times New Roman" w:hAnsi="Times New Roman" w:cs="Times New Roman"/>
          <w:kern w:val="0"/>
          <w:sz w:val="22"/>
          <w:szCs w:val="22"/>
          <w14:ligatures w14:val="none"/>
        </w:rPr>
        <w:t xml:space="preserve"> The Vendor certifies that to the best of its knowledge no officer or employee of the Buyer has any pecuniary interest in the business of the Vendor and that no person associated with the Vendor has any interest that would conflict in any manner or degree with the provision of services under the Agreement. </w:t>
      </w:r>
    </w:p>
    <w:p w14:paraId="222157B9"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p>
    <w:p w14:paraId="742F10BF"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t xml:space="preserve">15. </w:t>
      </w:r>
      <w:r w:rsidRPr="00DC621B">
        <w:rPr>
          <w:rFonts w:ascii="Times New Roman" w:eastAsia="Times New Roman" w:hAnsi="Times New Roman" w:cs="Times New Roman"/>
          <w:b/>
          <w:kern w:val="0"/>
          <w:sz w:val="22"/>
          <w:szCs w:val="22"/>
          <w:u w:val="single"/>
          <w14:ligatures w14:val="none"/>
        </w:rPr>
        <w:t>Termination</w:t>
      </w:r>
      <w:r w:rsidRPr="00DC621B">
        <w:rPr>
          <w:rFonts w:ascii="Times New Roman" w:eastAsia="Times New Roman" w:hAnsi="Times New Roman" w:cs="Times New Roman"/>
          <w:b/>
          <w:kern w:val="0"/>
          <w:sz w:val="22"/>
          <w:szCs w:val="22"/>
          <w14:ligatures w14:val="none"/>
        </w:rPr>
        <w:t>.</w:t>
      </w:r>
      <w:r w:rsidRPr="00DC621B">
        <w:rPr>
          <w:rFonts w:ascii="Times New Roman" w:eastAsia="Times New Roman" w:hAnsi="Times New Roman" w:cs="Times New Roman"/>
          <w:kern w:val="0"/>
          <w:sz w:val="22"/>
          <w:szCs w:val="22"/>
          <w14:ligatures w14:val="none"/>
        </w:rPr>
        <w:t xml:space="preserve"> The Buyer may terminate the Agreement at any time and for any reason by giving Vendor thirty days written notice of the termination. In such event, all Work completed by Vendor shall become the property of Buyer, and Vendor shall be entitled to compensation for all authorized services satisfactorily completed under the Agreement prior to the date of termination.</w:t>
      </w:r>
    </w:p>
    <w:p w14:paraId="4CA26699"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p>
    <w:p w14:paraId="0D46D520"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t xml:space="preserve">16. </w:t>
      </w:r>
      <w:r w:rsidRPr="00DC621B">
        <w:rPr>
          <w:rFonts w:ascii="Times New Roman" w:eastAsia="Times New Roman" w:hAnsi="Times New Roman" w:cs="Times New Roman"/>
          <w:b/>
          <w:kern w:val="0"/>
          <w:sz w:val="22"/>
          <w:szCs w:val="22"/>
          <w:u w:val="single"/>
          <w14:ligatures w14:val="none"/>
        </w:rPr>
        <w:t>Assignment and Subcontracting</w:t>
      </w:r>
      <w:r w:rsidRPr="00DC621B">
        <w:rPr>
          <w:rFonts w:ascii="Times New Roman" w:eastAsia="Times New Roman" w:hAnsi="Times New Roman" w:cs="Times New Roman"/>
          <w:b/>
          <w:kern w:val="0"/>
          <w:sz w:val="22"/>
          <w:szCs w:val="22"/>
          <w14:ligatures w14:val="none"/>
        </w:rPr>
        <w:t>.</w:t>
      </w:r>
      <w:r w:rsidRPr="00DC621B">
        <w:rPr>
          <w:rFonts w:ascii="Times New Roman" w:eastAsia="Times New Roman" w:hAnsi="Times New Roman" w:cs="Times New Roman"/>
          <w:kern w:val="0"/>
          <w:sz w:val="22"/>
          <w:szCs w:val="22"/>
          <w14:ligatures w14:val="none"/>
        </w:rPr>
        <w:t xml:space="preserve"> Vendor will not assign its rights or obligations under this Agreement, either in whole or in part, without the prior written consent of Buyer. Vendor shall obtain prior written approval from Buyer before subcontracting any of the services delivered under this Agreement. Vendor remains legally obligated for the performance of all Agreement terms including work performed by third parties under subcontracts and shall be held responsible by Buyer for the performance of any subcontractor whether approved by Buyer or not. All subcontracted services shall be subject to all applicable provisions of this Agreement.</w:t>
      </w:r>
    </w:p>
    <w:p w14:paraId="716AE26C"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kern w:val="0"/>
          <w:sz w:val="22"/>
          <w:szCs w:val="22"/>
          <w14:ligatures w14:val="none"/>
        </w:rPr>
      </w:pPr>
    </w:p>
    <w:p w14:paraId="2C7D331C"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t xml:space="preserve">17. </w:t>
      </w:r>
      <w:r w:rsidRPr="00DC621B">
        <w:rPr>
          <w:rFonts w:ascii="Times New Roman" w:eastAsia="Times New Roman" w:hAnsi="Times New Roman" w:cs="Times New Roman"/>
          <w:b/>
          <w:kern w:val="0"/>
          <w:sz w:val="22"/>
          <w:szCs w:val="22"/>
          <w:u w:val="single"/>
          <w14:ligatures w14:val="none"/>
        </w:rPr>
        <w:t>Working Conditions in Buyer Premises</w:t>
      </w:r>
      <w:r w:rsidRPr="00DC621B">
        <w:rPr>
          <w:rFonts w:ascii="Times New Roman" w:eastAsia="Times New Roman" w:hAnsi="Times New Roman" w:cs="Times New Roman"/>
          <w:b/>
          <w:kern w:val="0"/>
          <w:sz w:val="22"/>
          <w:szCs w:val="22"/>
          <w14:ligatures w14:val="none"/>
        </w:rPr>
        <w:t>.</w:t>
      </w:r>
      <w:r w:rsidRPr="00DC621B">
        <w:rPr>
          <w:rFonts w:ascii="Times New Roman" w:eastAsia="Times New Roman" w:hAnsi="Times New Roman" w:cs="Times New Roman"/>
          <w:kern w:val="0"/>
          <w:sz w:val="22"/>
          <w:szCs w:val="22"/>
          <w14:ligatures w14:val="none"/>
        </w:rPr>
        <w:t xml:space="preserve">   If any work to be performed hereunder is to be performed at Buyer’s premises (the “Work Site”), Vendor hereby warrants and represents that it has inspected the Work Site and is familiar with all working conditions, Buyer’s operation of facilities and rules which exist there and subsurface conditions, and that it has made due allowance for such conditions and rules in its price calculations and estimate of time for completion.</w:t>
      </w:r>
    </w:p>
    <w:p w14:paraId="5A1E85F9"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p>
    <w:p w14:paraId="60068243"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t>18.</w:t>
      </w:r>
      <w:r w:rsidRPr="00DC621B">
        <w:rPr>
          <w:rFonts w:ascii="Times New Roman" w:eastAsia="Times New Roman" w:hAnsi="Times New Roman" w:cs="Times New Roman"/>
          <w:kern w:val="0"/>
          <w:sz w:val="22"/>
          <w:szCs w:val="22"/>
          <w14:ligatures w14:val="none"/>
        </w:rPr>
        <w:t xml:space="preserve"> </w:t>
      </w:r>
      <w:r w:rsidRPr="00DC621B">
        <w:rPr>
          <w:rFonts w:ascii="Times New Roman" w:eastAsia="Times New Roman" w:hAnsi="Times New Roman" w:cs="Times New Roman"/>
          <w:b/>
          <w:kern w:val="0"/>
          <w:sz w:val="22"/>
          <w:szCs w:val="22"/>
          <w:u w:val="single"/>
          <w14:ligatures w14:val="none"/>
        </w:rPr>
        <w:t>Safety.</w:t>
      </w:r>
      <w:r w:rsidRPr="00DC621B">
        <w:rPr>
          <w:rFonts w:ascii="Times New Roman" w:eastAsia="Times New Roman" w:hAnsi="Times New Roman" w:cs="Times New Roman"/>
          <w:kern w:val="0"/>
          <w:sz w:val="22"/>
          <w:szCs w:val="22"/>
          <w14:ligatures w14:val="none"/>
        </w:rPr>
        <w:t xml:space="preserve">  The Vendor is responsible for safety of its employees at the jobsite. At a minimum, the Vendor and its employees shall comply with applicable Occupational Safety and Health Administration (OSHA) Regulations. Vendor must provide Personal Protective Equipment to its employees.  Basic PPE consists </w:t>
      </w:r>
      <w:proofErr w:type="gramStart"/>
      <w:r w:rsidRPr="00DC621B">
        <w:rPr>
          <w:rFonts w:ascii="Times New Roman" w:eastAsia="Times New Roman" w:hAnsi="Times New Roman" w:cs="Times New Roman"/>
          <w:kern w:val="0"/>
          <w:sz w:val="22"/>
          <w:szCs w:val="22"/>
          <w14:ligatures w14:val="none"/>
        </w:rPr>
        <w:t>of :</w:t>
      </w:r>
      <w:proofErr w:type="gramEnd"/>
      <w:r w:rsidRPr="00DC621B">
        <w:rPr>
          <w:rFonts w:ascii="Times New Roman" w:eastAsia="Times New Roman" w:hAnsi="Times New Roman" w:cs="Times New Roman"/>
          <w:kern w:val="0"/>
          <w:sz w:val="22"/>
          <w:szCs w:val="22"/>
          <w14:ligatures w14:val="none"/>
        </w:rPr>
        <w:t xml:space="preserve"> hardhat, safety shoes, safety glasses or goggles and reflective </w:t>
      </w:r>
      <w:proofErr w:type="gramStart"/>
      <w:r w:rsidRPr="00DC621B">
        <w:rPr>
          <w:rFonts w:ascii="Times New Roman" w:eastAsia="Times New Roman" w:hAnsi="Times New Roman" w:cs="Times New Roman"/>
          <w:kern w:val="0"/>
          <w:sz w:val="22"/>
          <w:szCs w:val="22"/>
          <w14:ligatures w14:val="none"/>
        </w:rPr>
        <w:t>vest</w:t>
      </w:r>
      <w:proofErr w:type="gramEnd"/>
      <w:r w:rsidRPr="00DC621B">
        <w:rPr>
          <w:rFonts w:ascii="Times New Roman" w:eastAsia="Times New Roman" w:hAnsi="Times New Roman" w:cs="Times New Roman"/>
          <w:kern w:val="0"/>
          <w:sz w:val="22"/>
          <w:szCs w:val="22"/>
          <w14:ligatures w14:val="none"/>
        </w:rPr>
        <w:t xml:space="preserve"> if working in an area where there are motorized vehicles present.  Each employee is responsible for complying with applicable safety and occupational health requirements, wearing prescribed safety and health equipment, reporting unsafe conditions/activities, and avoiding actions and conditions that may result in an injury.</w:t>
      </w:r>
    </w:p>
    <w:p w14:paraId="74C03840" w14:textId="77777777" w:rsidR="00DC621B" w:rsidRPr="00DC621B" w:rsidRDefault="00DC621B" w:rsidP="00DC621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2"/>
          <w:szCs w:val="22"/>
          <w14:ligatures w14:val="none"/>
        </w:rPr>
      </w:pPr>
    </w:p>
    <w:p w14:paraId="0D3AEF61" w14:textId="77777777" w:rsidR="00DC621B" w:rsidRPr="00DC621B" w:rsidRDefault="00DC621B" w:rsidP="00DC621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 xml:space="preserve">Prior to Work being commenced by Vendor on any property of Buyer, Vendor’s employees performing such Work must attend on site safety training conducted by Buyer staff to familiarize Vendor’s employees with Buyer’s safety policies and requirements. </w:t>
      </w:r>
    </w:p>
    <w:p w14:paraId="28FE2718" w14:textId="77777777" w:rsidR="00DC621B" w:rsidRPr="00DC621B" w:rsidRDefault="00DC621B" w:rsidP="00DC621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2"/>
          <w:szCs w:val="22"/>
          <w14:ligatures w14:val="none"/>
        </w:rPr>
      </w:pPr>
    </w:p>
    <w:p w14:paraId="392E88CE" w14:textId="77777777" w:rsidR="00DC621B" w:rsidRPr="00DC621B" w:rsidRDefault="00DC621B" w:rsidP="00DC621B">
      <w:pPr>
        <w:overflowPunct w:val="0"/>
        <w:autoSpaceDE w:val="0"/>
        <w:autoSpaceDN w:val="0"/>
        <w:adjustRightInd w:val="0"/>
        <w:spacing w:after="0" w:line="240" w:lineRule="auto"/>
        <w:textAlignment w:val="baseline"/>
        <w:rPr>
          <w:rFonts w:ascii="Times New Roman" w:eastAsia="Times New Roman" w:hAnsi="Times New Roman" w:cs="Times New Roman"/>
          <w:noProof/>
          <w:kern w:val="0"/>
          <w:sz w:val="22"/>
          <w:szCs w:val="22"/>
          <w14:ligatures w14:val="none"/>
        </w:rPr>
      </w:pPr>
      <w:r w:rsidRPr="00DC621B">
        <w:rPr>
          <w:rFonts w:ascii="Times New Roman" w:eastAsia="Times New Roman" w:hAnsi="Times New Roman" w:cs="Times New Roman"/>
          <w:noProof/>
          <w:kern w:val="0"/>
          <w:sz w:val="22"/>
          <w:szCs w:val="22"/>
          <w14:ligatures w14:val="none"/>
        </w:rPr>
        <w:t>Smoking is prohibited on Buyer’s property.  Vendor shall be responsible for providing employees who are not using or under the influence of intoxicants including alcohol, marijuana, cannabis, or hemp or using, distributing or possessing controlled substances in violation of the law during the performance of this Agreement on any Buyer jobsite. Vendor agrees to advise its employees that using or possessing intoxicants or controlled substances in violation of the law will not be tolerated on any Buyer jobsite.</w:t>
      </w:r>
    </w:p>
    <w:p w14:paraId="49430C72"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kern w:val="0"/>
          <w:sz w:val="22"/>
          <w:szCs w:val="22"/>
          <w14:ligatures w14:val="none"/>
        </w:rPr>
      </w:pPr>
    </w:p>
    <w:p w14:paraId="2C414170"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t xml:space="preserve">19. </w:t>
      </w:r>
      <w:r w:rsidRPr="00DC621B">
        <w:rPr>
          <w:rFonts w:ascii="Times New Roman" w:eastAsia="Times New Roman" w:hAnsi="Times New Roman" w:cs="Times New Roman"/>
          <w:b/>
          <w:kern w:val="0"/>
          <w:sz w:val="22"/>
          <w:szCs w:val="22"/>
          <w:u w:val="single"/>
          <w14:ligatures w14:val="none"/>
        </w:rPr>
        <w:t>Commissioner of Health Licensing, Certifications, and Rules</w:t>
      </w:r>
      <w:r w:rsidRPr="00DC621B">
        <w:rPr>
          <w:rFonts w:ascii="Times New Roman" w:eastAsia="Times New Roman" w:hAnsi="Times New Roman" w:cs="Times New Roman"/>
          <w:b/>
          <w:kern w:val="0"/>
          <w:sz w:val="22"/>
          <w:szCs w:val="22"/>
          <w14:ligatures w14:val="none"/>
        </w:rPr>
        <w:t>.</w:t>
      </w:r>
      <w:r w:rsidRPr="00DC621B">
        <w:rPr>
          <w:rFonts w:ascii="Times New Roman" w:eastAsia="Times New Roman" w:hAnsi="Times New Roman" w:cs="Times New Roman"/>
          <w:kern w:val="0"/>
          <w:sz w:val="22"/>
          <w:szCs w:val="22"/>
          <w14:ligatures w14:val="none"/>
        </w:rPr>
        <w:t xml:space="preserve"> All asbestos-related work or asbestos management activity, if any, performed by the Vendor under the Agreement shall be performed: a) by persons or subcontractors licensed or certified (for the types of such work or activity to be carried out) by the Commissioner of Health under the Minnesota Asbestos Abatement Act, Minnesota Statutes, sections </w:t>
      </w:r>
      <w:r w:rsidRPr="00DC621B">
        <w:rPr>
          <w:rFonts w:ascii="Times New Roman" w:eastAsia="Times New Roman" w:hAnsi="Times New Roman" w:cs="Times New Roman"/>
          <w:kern w:val="0"/>
          <w:sz w:val="22"/>
          <w:szCs w:val="22"/>
          <w14:ligatures w14:val="none"/>
        </w:rPr>
        <w:lastRenderedPageBreak/>
        <w:t>326.70 to 326.81; and b) in accordance with rules prescribed by the Commissioner of Health related to asbestos abatement and asbestos management activity. Prior to commencing any such work, the Vendor shall provide to the Buyer copies of currently valid licenses or certificates (for all the types of asbestos-related work or asbestos management activities to be carried out under the Agreement) issued by the Commissioner of Health under the Minnesota Asbestos Abatement Act.</w:t>
      </w:r>
    </w:p>
    <w:p w14:paraId="5E783F3A"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p>
    <w:p w14:paraId="461E703B"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t xml:space="preserve">20. </w:t>
      </w:r>
      <w:r w:rsidRPr="00DC621B">
        <w:rPr>
          <w:rFonts w:ascii="Times New Roman" w:eastAsia="Times New Roman" w:hAnsi="Times New Roman" w:cs="Times New Roman"/>
          <w:b/>
          <w:kern w:val="0"/>
          <w:sz w:val="22"/>
          <w:szCs w:val="22"/>
          <w:u w:val="single"/>
          <w14:ligatures w14:val="none"/>
        </w:rPr>
        <w:t>Consistency with Solid Waste Management Plan</w:t>
      </w:r>
      <w:r w:rsidRPr="00DC621B">
        <w:rPr>
          <w:rFonts w:ascii="Times New Roman" w:eastAsia="Times New Roman" w:hAnsi="Times New Roman" w:cs="Times New Roman"/>
          <w:b/>
          <w:kern w:val="0"/>
          <w:sz w:val="22"/>
          <w:szCs w:val="22"/>
          <w14:ligatures w14:val="none"/>
        </w:rPr>
        <w:t>.</w:t>
      </w:r>
      <w:r w:rsidRPr="00DC621B">
        <w:rPr>
          <w:rFonts w:ascii="Times New Roman" w:eastAsia="Times New Roman" w:hAnsi="Times New Roman" w:cs="Times New Roman"/>
          <w:kern w:val="0"/>
          <w:sz w:val="22"/>
          <w:szCs w:val="22"/>
          <w14:ligatures w14:val="none"/>
        </w:rPr>
        <w:t xml:space="preserve"> Vendor represents that all disposal of solid waste, if any, under this Agreement will be consistent with the WLSSD solid waste management plan and the WLSSD Solid Waste Ordinance.</w:t>
      </w:r>
    </w:p>
    <w:p w14:paraId="18C4714F"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kern w:val="0"/>
          <w:sz w:val="22"/>
          <w:szCs w:val="22"/>
          <w14:ligatures w14:val="none"/>
        </w:rPr>
      </w:pPr>
    </w:p>
    <w:p w14:paraId="433BB06D"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eastAsia="Times New Roman" w:hAnsi="Times New Roman" w:cs="Times New Roman"/>
          <w:kern w:val="0"/>
          <w:sz w:val="22"/>
          <w:szCs w:val="22"/>
          <w14:ligatures w14:val="none"/>
        </w:rPr>
      </w:pPr>
      <w:r w:rsidRPr="00DC621B">
        <w:rPr>
          <w:rFonts w:ascii="Times New Roman" w:eastAsia="Times New Roman" w:hAnsi="Times New Roman" w:cs="Times New Roman"/>
          <w:b/>
          <w:kern w:val="0"/>
          <w:sz w:val="22"/>
          <w:szCs w:val="22"/>
          <w14:ligatures w14:val="none"/>
        </w:rPr>
        <w:t>21</w:t>
      </w:r>
      <w:proofErr w:type="gramStart"/>
      <w:r w:rsidRPr="00DC621B">
        <w:rPr>
          <w:rFonts w:ascii="Times New Roman" w:eastAsia="Times New Roman" w:hAnsi="Times New Roman" w:cs="Times New Roman"/>
          <w:b/>
          <w:kern w:val="0"/>
          <w:sz w:val="22"/>
          <w:szCs w:val="22"/>
          <w14:ligatures w14:val="none"/>
        </w:rPr>
        <w:t>.  Owner’s</w:t>
      </w:r>
      <w:proofErr w:type="gramEnd"/>
      <w:r w:rsidRPr="00DC621B">
        <w:rPr>
          <w:rFonts w:ascii="Times New Roman" w:eastAsia="Times New Roman" w:hAnsi="Times New Roman" w:cs="Times New Roman"/>
          <w:b/>
          <w:kern w:val="0"/>
          <w:sz w:val="22"/>
          <w:szCs w:val="22"/>
          <w14:ligatures w14:val="none"/>
        </w:rPr>
        <w:t xml:space="preserve"> Social Media Policy.</w:t>
      </w:r>
      <w:r w:rsidRPr="00DC621B">
        <w:rPr>
          <w:rFonts w:ascii="Times New Roman" w:eastAsia="Times New Roman" w:hAnsi="Times New Roman" w:cs="Times New Roman"/>
          <w:kern w:val="0"/>
          <w:sz w:val="22"/>
          <w:szCs w:val="22"/>
          <w14:ligatures w14:val="none"/>
        </w:rPr>
        <w:t xml:space="preserve">  Vendor, its employees, agents and subcontractors shall not post on social media any pictures taken on Owner’s property, including pictures of the Owner’s facilities or employees, or post any disparaging remarks or comments about Owner or Owner’s project.  Vendor </w:t>
      </w:r>
      <w:proofErr w:type="gramStart"/>
      <w:r w:rsidRPr="00DC621B">
        <w:rPr>
          <w:rFonts w:ascii="Times New Roman" w:eastAsia="Times New Roman" w:hAnsi="Times New Roman" w:cs="Times New Roman"/>
          <w:kern w:val="0"/>
          <w:sz w:val="22"/>
          <w:szCs w:val="22"/>
          <w14:ligatures w14:val="none"/>
        </w:rPr>
        <w:t>shall</w:t>
      </w:r>
      <w:proofErr w:type="gramEnd"/>
      <w:r w:rsidRPr="00DC621B">
        <w:rPr>
          <w:rFonts w:ascii="Times New Roman" w:eastAsia="Times New Roman" w:hAnsi="Times New Roman" w:cs="Times New Roman"/>
          <w:kern w:val="0"/>
          <w:sz w:val="22"/>
          <w:szCs w:val="22"/>
          <w14:ligatures w14:val="none"/>
        </w:rPr>
        <w:t xml:space="preserve"> notify its employees, agents and subcontractors of this contract requirement and enforce compliance with this requirement. If Vendor becomes aware of any posting in violation of this provision, Vendor immediately notify Owner and shall promptly act to have the posting removed.</w:t>
      </w:r>
    </w:p>
    <w:p w14:paraId="18A328F8" w14:textId="77777777" w:rsidR="00DC621B" w:rsidRPr="00DC621B" w:rsidRDefault="00DC621B" w:rsidP="00DC621B">
      <w:pPr>
        <w:overflowPunct w:val="0"/>
        <w:autoSpaceDE w:val="0"/>
        <w:autoSpaceDN w:val="0"/>
        <w:adjustRightInd w:val="0"/>
        <w:spacing w:after="0" w:line="240" w:lineRule="auto"/>
        <w:jc w:val="both"/>
        <w:textAlignment w:val="baseline"/>
        <w:rPr>
          <w:rFonts w:ascii="Times New Roman" w:eastAsia="Times New Roman" w:hAnsi="Times New Roman" w:cs="Times New Roman"/>
          <w:noProof/>
          <w:kern w:val="0"/>
          <w:sz w:val="20"/>
          <w:szCs w:val="20"/>
          <w14:ligatures w14:val="none"/>
        </w:rPr>
      </w:pPr>
    </w:p>
    <w:p w14:paraId="466763C5"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kern w:val="0"/>
          <w:sz w:val="20"/>
          <w:szCs w:val="20"/>
          <w14:ligatures w14:val="none"/>
        </w:rPr>
      </w:pPr>
    </w:p>
    <w:p w14:paraId="076B66D2" w14:textId="77777777" w:rsidR="00DC621B" w:rsidRPr="00DC621B" w:rsidRDefault="00DC621B" w:rsidP="00DC621B">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rFonts w:ascii="Times New Roman" w:eastAsia="Times New Roman" w:hAnsi="Times New Roman" w:cs="Times New Roman"/>
          <w:kern w:val="0"/>
          <w:sz w:val="20"/>
          <w:szCs w:val="20"/>
          <w14:ligatures w14:val="none"/>
        </w:rPr>
      </w:pPr>
    </w:p>
    <w:p w14:paraId="4C25A97C" w14:textId="77777777" w:rsidR="00DC621B" w:rsidRDefault="00DC621B" w:rsidP="50CE10AB">
      <w:pPr>
        <w:rPr>
          <w:rFonts w:ascii="Arial" w:eastAsia="Arial" w:hAnsi="Arial" w:cs="Arial"/>
          <w:sz w:val="22"/>
          <w:szCs w:val="22"/>
        </w:rPr>
      </w:pPr>
    </w:p>
    <w:sectPr w:rsidR="00DC621B" w:rsidSect="007610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3FC7"/>
    <w:multiLevelType w:val="hybridMultilevel"/>
    <w:tmpl w:val="FFFFFFFF"/>
    <w:lvl w:ilvl="0" w:tplc="57C450BC">
      <w:start w:val="1"/>
      <w:numFmt w:val="decimal"/>
      <w:lvlText w:val="%1."/>
      <w:lvlJc w:val="left"/>
      <w:pPr>
        <w:ind w:left="720" w:hanging="360"/>
      </w:pPr>
    </w:lvl>
    <w:lvl w:ilvl="1" w:tplc="CCC058F6">
      <w:start w:val="1"/>
      <w:numFmt w:val="lowerLetter"/>
      <w:lvlText w:val="%2."/>
      <w:lvlJc w:val="left"/>
      <w:pPr>
        <w:ind w:left="1440" w:hanging="360"/>
      </w:pPr>
    </w:lvl>
    <w:lvl w:ilvl="2" w:tplc="5920A6F6">
      <w:start w:val="1"/>
      <w:numFmt w:val="lowerRoman"/>
      <w:lvlText w:val="%3."/>
      <w:lvlJc w:val="right"/>
      <w:pPr>
        <w:ind w:left="2160" w:hanging="180"/>
      </w:pPr>
    </w:lvl>
    <w:lvl w:ilvl="3" w:tplc="BACCA76A">
      <w:start w:val="1"/>
      <w:numFmt w:val="decimal"/>
      <w:lvlText w:val="%4."/>
      <w:lvlJc w:val="left"/>
      <w:pPr>
        <w:ind w:left="2880" w:hanging="360"/>
      </w:pPr>
    </w:lvl>
    <w:lvl w:ilvl="4" w:tplc="2AD6E086">
      <w:start w:val="1"/>
      <w:numFmt w:val="lowerLetter"/>
      <w:lvlText w:val="%5."/>
      <w:lvlJc w:val="left"/>
      <w:pPr>
        <w:ind w:left="3600" w:hanging="360"/>
      </w:pPr>
    </w:lvl>
    <w:lvl w:ilvl="5" w:tplc="11565A80">
      <w:start w:val="1"/>
      <w:numFmt w:val="lowerRoman"/>
      <w:lvlText w:val="%6."/>
      <w:lvlJc w:val="right"/>
      <w:pPr>
        <w:ind w:left="4320" w:hanging="180"/>
      </w:pPr>
    </w:lvl>
    <w:lvl w:ilvl="6" w:tplc="64C8E56C">
      <w:start w:val="1"/>
      <w:numFmt w:val="decimal"/>
      <w:lvlText w:val="%7."/>
      <w:lvlJc w:val="left"/>
      <w:pPr>
        <w:ind w:left="5040" w:hanging="360"/>
      </w:pPr>
    </w:lvl>
    <w:lvl w:ilvl="7" w:tplc="081ED358">
      <w:start w:val="1"/>
      <w:numFmt w:val="lowerLetter"/>
      <w:lvlText w:val="%8."/>
      <w:lvlJc w:val="left"/>
      <w:pPr>
        <w:ind w:left="5760" w:hanging="360"/>
      </w:pPr>
    </w:lvl>
    <w:lvl w:ilvl="8" w:tplc="4FC6E88E">
      <w:start w:val="1"/>
      <w:numFmt w:val="lowerRoman"/>
      <w:lvlText w:val="%9."/>
      <w:lvlJc w:val="right"/>
      <w:pPr>
        <w:ind w:left="6480" w:hanging="180"/>
      </w:pPr>
    </w:lvl>
  </w:abstractNum>
  <w:abstractNum w:abstractNumId="1" w15:restartNumberingAfterBreak="0">
    <w:nsid w:val="0C3A314A"/>
    <w:multiLevelType w:val="hybridMultilevel"/>
    <w:tmpl w:val="5F74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167F2"/>
    <w:multiLevelType w:val="hybridMultilevel"/>
    <w:tmpl w:val="FFFFFFFF"/>
    <w:lvl w:ilvl="0" w:tplc="BC967418">
      <w:start w:val="1"/>
      <w:numFmt w:val="decimal"/>
      <w:lvlText w:val="%1."/>
      <w:lvlJc w:val="left"/>
      <w:pPr>
        <w:ind w:left="720" w:hanging="360"/>
      </w:pPr>
    </w:lvl>
    <w:lvl w:ilvl="1" w:tplc="21B43E6E">
      <w:start w:val="1"/>
      <w:numFmt w:val="lowerLetter"/>
      <w:lvlText w:val="%2."/>
      <w:lvlJc w:val="left"/>
      <w:pPr>
        <w:ind w:left="1440" w:hanging="360"/>
      </w:pPr>
    </w:lvl>
    <w:lvl w:ilvl="2" w:tplc="68E21FAA">
      <w:start w:val="1"/>
      <w:numFmt w:val="lowerRoman"/>
      <w:lvlText w:val="%3."/>
      <w:lvlJc w:val="right"/>
      <w:pPr>
        <w:ind w:left="2160" w:hanging="180"/>
      </w:pPr>
    </w:lvl>
    <w:lvl w:ilvl="3" w:tplc="042A08D8">
      <w:start w:val="1"/>
      <w:numFmt w:val="decimal"/>
      <w:lvlText w:val="%4."/>
      <w:lvlJc w:val="left"/>
      <w:pPr>
        <w:ind w:left="2880" w:hanging="360"/>
      </w:pPr>
    </w:lvl>
    <w:lvl w:ilvl="4" w:tplc="B3CAF4A8">
      <w:start w:val="1"/>
      <w:numFmt w:val="lowerLetter"/>
      <w:lvlText w:val="%5."/>
      <w:lvlJc w:val="left"/>
      <w:pPr>
        <w:ind w:left="3600" w:hanging="360"/>
      </w:pPr>
    </w:lvl>
    <w:lvl w:ilvl="5" w:tplc="613A5680">
      <w:start w:val="1"/>
      <w:numFmt w:val="lowerRoman"/>
      <w:lvlText w:val="%6."/>
      <w:lvlJc w:val="right"/>
      <w:pPr>
        <w:ind w:left="4320" w:hanging="180"/>
      </w:pPr>
    </w:lvl>
    <w:lvl w:ilvl="6" w:tplc="F3603ACE">
      <w:start w:val="1"/>
      <w:numFmt w:val="decimal"/>
      <w:lvlText w:val="%7."/>
      <w:lvlJc w:val="left"/>
      <w:pPr>
        <w:ind w:left="5040" w:hanging="360"/>
      </w:pPr>
    </w:lvl>
    <w:lvl w:ilvl="7" w:tplc="4404ACC8">
      <w:start w:val="1"/>
      <w:numFmt w:val="lowerLetter"/>
      <w:lvlText w:val="%8."/>
      <w:lvlJc w:val="left"/>
      <w:pPr>
        <w:ind w:left="5760" w:hanging="360"/>
      </w:pPr>
    </w:lvl>
    <w:lvl w:ilvl="8" w:tplc="F9D4007A">
      <w:start w:val="1"/>
      <w:numFmt w:val="lowerRoman"/>
      <w:lvlText w:val="%9."/>
      <w:lvlJc w:val="right"/>
      <w:pPr>
        <w:ind w:left="6480" w:hanging="180"/>
      </w:pPr>
    </w:lvl>
  </w:abstractNum>
  <w:abstractNum w:abstractNumId="3" w15:restartNumberingAfterBreak="0">
    <w:nsid w:val="18DDBF8A"/>
    <w:multiLevelType w:val="hybridMultilevel"/>
    <w:tmpl w:val="FFFFFFFF"/>
    <w:lvl w:ilvl="0" w:tplc="FE80436A">
      <w:start w:val="1"/>
      <w:numFmt w:val="decimal"/>
      <w:lvlText w:val="%1."/>
      <w:lvlJc w:val="left"/>
      <w:pPr>
        <w:ind w:left="720" w:hanging="360"/>
      </w:pPr>
    </w:lvl>
    <w:lvl w:ilvl="1" w:tplc="9C2CEE74">
      <w:start w:val="1"/>
      <w:numFmt w:val="lowerLetter"/>
      <w:lvlText w:val="%2."/>
      <w:lvlJc w:val="left"/>
      <w:pPr>
        <w:ind w:left="1440" w:hanging="360"/>
      </w:pPr>
    </w:lvl>
    <w:lvl w:ilvl="2" w:tplc="7B025F28">
      <w:start w:val="1"/>
      <w:numFmt w:val="lowerRoman"/>
      <w:lvlText w:val="%3."/>
      <w:lvlJc w:val="right"/>
      <w:pPr>
        <w:ind w:left="2160" w:hanging="180"/>
      </w:pPr>
    </w:lvl>
    <w:lvl w:ilvl="3" w:tplc="E0CC8530">
      <w:start w:val="1"/>
      <w:numFmt w:val="decimal"/>
      <w:lvlText w:val="%4."/>
      <w:lvlJc w:val="left"/>
      <w:pPr>
        <w:ind w:left="2880" w:hanging="360"/>
      </w:pPr>
    </w:lvl>
    <w:lvl w:ilvl="4" w:tplc="E8A20EAC">
      <w:start w:val="1"/>
      <w:numFmt w:val="lowerLetter"/>
      <w:lvlText w:val="%5."/>
      <w:lvlJc w:val="left"/>
      <w:pPr>
        <w:ind w:left="3600" w:hanging="360"/>
      </w:pPr>
    </w:lvl>
    <w:lvl w:ilvl="5" w:tplc="4A62ED66">
      <w:start w:val="1"/>
      <w:numFmt w:val="lowerRoman"/>
      <w:lvlText w:val="%6."/>
      <w:lvlJc w:val="right"/>
      <w:pPr>
        <w:ind w:left="4320" w:hanging="180"/>
      </w:pPr>
    </w:lvl>
    <w:lvl w:ilvl="6" w:tplc="F4B0BEAA">
      <w:start w:val="1"/>
      <w:numFmt w:val="decimal"/>
      <w:lvlText w:val="%7."/>
      <w:lvlJc w:val="left"/>
      <w:pPr>
        <w:ind w:left="5040" w:hanging="360"/>
      </w:pPr>
    </w:lvl>
    <w:lvl w:ilvl="7" w:tplc="113C9F1E">
      <w:start w:val="1"/>
      <w:numFmt w:val="lowerLetter"/>
      <w:lvlText w:val="%8."/>
      <w:lvlJc w:val="left"/>
      <w:pPr>
        <w:ind w:left="5760" w:hanging="360"/>
      </w:pPr>
    </w:lvl>
    <w:lvl w:ilvl="8" w:tplc="D5BC3A80">
      <w:start w:val="1"/>
      <w:numFmt w:val="lowerRoman"/>
      <w:lvlText w:val="%9."/>
      <w:lvlJc w:val="right"/>
      <w:pPr>
        <w:ind w:left="6480" w:hanging="180"/>
      </w:pPr>
    </w:lvl>
  </w:abstractNum>
  <w:abstractNum w:abstractNumId="4" w15:restartNumberingAfterBreak="0">
    <w:nsid w:val="1A7F2F57"/>
    <w:multiLevelType w:val="hybridMultilevel"/>
    <w:tmpl w:val="C84E070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2D3A3359"/>
    <w:multiLevelType w:val="hybridMultilevel"/>
    <w:tmpl w:val="5156ACE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47A8ECF3"/>
    <w:multiLevelType w:val="hybridMultilevel"/>
    <w:tmpl w:val="FFFFFFFF"/>
    <w:lvl w:ilvl="0" w:tplc="40289BD4">
      <w:start w:val="3"/>
      <w:numFmt w:val="decimal"/>
      <w:lvlText w:val="%1."/>
      <w:lvlJc w:val="left"/>
      <w:pPr>
        <w:ind w:left="720" w:hanging="360"/>
      </w:pPr>
    </w:lvl>
    <w:lvl w:ilvl="1" w:tplc="8DCAF94A">
      <w:start w:val="1"/>
      <w:numFmt w:val="lowerLetter"/>
      <w:lvlText w:val="%2."/>
      <w:lvlJc w:val="left"/>
      <w:pPr>
        <w:ind w:left="1440" w:hanging="360"/>
      </w:pPr>
    </w:lvl>
    <w:lvl w:ilvl="2" w:tplc="47BEAB14">
      <w:start w:val="1"/>
      <w:numFmt w:val="lowerRoman"/>
      <w:lvlText w:val="%3."/>
      <w:lvlJc w:val="right"/>
      <w:pPr>
        <w:ind w:left="2160" w:hanging="180"/>
      </w:pPr>
    </w:lvl>
    <w:lvl w:ilvl="3" w:tplc="8D9ABBB6">
      <w:start w:val="1"/>
      <w:numFmt w:val="decimal"/>
      <w:lvlText w:val="%4."/>
      <w:lvlJc w:val="left"/>
      <w:pPr>
        <w:ind w:left="2880" w:hanging="360"/>
      </w:pPr>
    </w:lvl>
    <w:lvl w:ilvl="4" w:tplc="AA3C335E">
      <w:start w:val="1"/>
      <w:numFmt w:val="lowerLetter"/>
      <w:lvlText w:val="%5."/>
      <w:lvlJc w:val="left"/>
      <w:pPr>
        <w:ind w:left="3600" w:hanging="360"/>
      </w:pPr>
    </w:lvl>
    <w:lvl w:ilvl="5" w:tplc="E4A63E0C">
      <w:start w:val="1"/>
      <w:numFmt w:val="lowerRoman"/>
      <w:lvlText w:val="%6."/>
      <w:lvlJc w:val="right"/>
      <w:pPr>
        <w:ind w:left="4320" w:hanging="180"/>
      </w:pPr>
    </w:lvl>
    <w:lvl w:ilvl="6" w:tplc="B3C8797A">
      <w:start w:val="1"/>
      <w:numFmt w:val="decimal"/>
      <w:lvlText w:val="%7."/>
      <w:lvlJc w:val="left"/>
      <w:pPr>
        <w:ind w:left="5040" w:hanging="360"/>
      </w:pPr>
    </w:lvl>
    <w:lvl w:ilvl="7" w:tplc="A8C405AC">
      <w:start w:val="1"/>
      <w:numFmt w:val="lowerLetter"/>
      <w:lvlText w:val="%8."/>
      <w:lvlJc w:val="left"/>
      <w:pPr>
        <w:ind w:left="5760" w:hanging="360"/>
      </w:pPr>
    </w:lvl>
    <w:lvl w:ilvl="8" w:tplc="DA8CCC6C">
      <w:start w:val="1"/>
      <w:numFmt w:val="lowerRoman"/>
      <w:lvlText w:val="%9."/>
      <w:lvlJc w:val="right"/>
      <w:pPr>
        <w:ind w:left="6480" w:hanging="180"/>
      </w:pPr>
    </w:lvl>
  </w:abstractNum>
  <w:abstractNum w:abstractNumId="7" w15:restartNumberingAfterBreak="0">
    <w:nsid w:val="4F84A2F1"/>
    <w:multiLevelType w:val="hybridMultilevel"/>
    <w:tmpl w:val="FFFFFFFF"/>
    <w:lvl w:ilvl="0" w:tplc="8A6A7622">
      <w:start w:val="1"/>
      <w:numFmt w:val="bullet"/>
      <w:lvlText w:val=""/>
      <w:lvlJc w:val="left"/>
      <w:pPr>
        <w:ind w:left="720" w:hanging="360"/>
      </w:pPr>
      <w:rPr>
        <w:rFonts w:ascii="Symbol" w:hAnsi="Symbol" w:hint="default"/>
      </w:rPr>
    </w:lvl>
    <w:lvl w:ilvl="1" w:tplc="6F28D4A6">
      <w:start w:val="1"/>
      <w:numFmt w:val="bullet"/>
      <w:lvlText w:val="o"/>
      <w:lvlJc w:val="left"/>
      <w:pPr>
        <w:ind w:left="1440" w:hanging="360"/>
      </w:pPr>
      <w:rPr>
        <w:rFonts w:ascii="Courier New" w:hAnsi="Courier New" w:hint="default"/>
      </w:rPr>
    </w:lvl>
    <w:lvl w:ilvl="2" w:tplc="77068A7C">
      <w:start w:val="1"/>
      <w:numFmt w:val="bullet"/>
      <w:lvlText w:val="·"/>
      <w:lvlJc w:val="left"/>
      <w:pPr>
        <w:ind w:left="2160" w:hanging="360"/>
      </w:pPr>
      <w:rPr>
        <w:rFonts w:ascii="Symbol" w:hAnsi="Symbol" w:hint="default"/>
      </w:rPr>
    </w:lvl>
    <w:lvl w:ilvl="3" w:tplc="596E40E2">
      <w:start w:val="1"/>
      <w:numFmt w:val="bullet"/>
      <w:lvlText w:val=""/>
      <w:lvlJc w:val="left"/>
      <w:pPr>
        <w:ind w:left="2880" w:hanging="360"/>
      </w:pPr>
      <w:rPr>
        <w:rFonts w:ascii="Symbol" w:hAnsi="Symbol" w:hint="default"/>
      </w:rPr>
    </w:lvl>
    <w:lvl w:ilvl="4" w:tplc="724684B6">
      <w:start w:val="1"/>
      <w:numFmt w:val="bullet"/>
      <w:lvlText w:val="o"/>
      <w:lvlJc w:val="left"/>
      <w:pPr>
        <w:ind w:left="3600" w:hanging="360"/>
      </w:pPr>
      <w:rPr>
        <w:rFonts w:ascii="Courier New" w:hAnsi="Courier New" w:hint="default"/>
      </w:rPr>
    </w:lvl>
    <w:lvl w:ilvl="5" w:tplc="C198589E">
      <w:start w:val="1"/>
      <w:numFmt w:val="bullet"/>
      <w:lvlText w:val=""/>
      <w:lvlJc w:val="left"/>
      <w:pPr>
        <w:ind w:left="4320" w:hanging="360"/>
      </w:pPr>
      <w:rPr>
        <w:rFonts w:ascii="Wingdings" w:hAnsi="Wingdings" w:hint="default"/>
      </w:rPr>
    </w:lvl>
    <w:lvl w:ilvl="6" w:tplc="315CFA24">
      <w:start w:val="1"/>
      <w:numFmt w:val="bullet"/>
      <w:lvlText w:val=""/>
      <w:lvlJc w:val="left"/>
      <w:pPr>
        <w:ind w:left="5040" w:hanging="360"/>
      </w:pPr>
      <w:rPr>
        <w:rFonts w:ascii="Symbol" w:hAnsi="Symbol" w:hint="default"/>
      </w:rPr>
    </w:lvl>
    <w:lvl w:ilvl="7" w:tplc="E20467F8">
      <w:start w:val="1"/>
      <w:numFmt w:val="bullet"/>
      <w:lvlText w:val="o"/>
      <w:lvlJc w:val="left"/>
      <w:pPr>
        <w:ind w:left="5760" w:hanging="360"/>
      </w:pPr>
      <w:rPr>
        <w:rFonts w:ascii="Courier New" w:hAnsi="Courier New" w:hint="default"/>
      </w:rPr>
    </w:lvl>
    <w:lvl w:ilvl="8" w:tplc="0F06A300">
      <w:start w:val="1"/>
      <w:numFmt w:val="bullet"/>
      <w:lvlText w:val=""/>
      <w:lvlJc w:val="left"/>
      <w:pPr>
        <w:ind w:left="6480" w:hanging="360"/>
      </w:pPr>
      <w:rPr>
        <w:rFonts w:ascii="Wingdings" w:hAnsi="Wingdings" w:hint="default"/>
      </w:rPr>
    </w:lvl>
  </w:abstractNum>
  <w:abstractNum w:abstractNumId="8" w15:restartNumberingAfterBreak="0">
    <w:nsid w:val="53412C6A"/>
    <w:multiLevelType w:val="hybridMultilevel"/>
    <w:tmpl w:val="143486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357E5"/>
    <w:multiLevelType w:val="hybridMultilevel"/>
    <w:tmpl w:val="5620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5F9312"/>
    <w:multiLevelType w:val="hybridMultilevel"/>
    <w:tmpl w:val="FFFFFFFF"/>
    <w:lvl w:ilvl="0" w:tplc="EC228FC0">
      <w:start w:val="6"/>
      <w:numFmt w:val="decimal"/>
      <w:lvlText w:val="%1."/>
      <w:lvlJc w:val="left"/>
      <w:pPr>
        <w:ind w:left="720" w:hanging="360"/>
      </w:pPr>
    </w:lvl>
    <w:lvl w:ilvl="1" w:tplc="5818E87C">
      <w:start w:val="1"/>
      <w:numFmt w:val="lowerLetter"/>
      <w:lvlText w:val="%2."/>
      <w:lvlJc w:val="left"/>
      <w:pPr>
        <w:ind w:left="1440" w:hanging="360"/>
      </w:pPr>
    </w:lvl>
    <w:lvl w:ilvl="2" w:tplc="5DC27122">
      <w:start w:val="1"/>
      <w:numFmt w:val="lowerRoman"/>
      <w:lvlText w:val="%3."/>
      <w:lvlJc w:val="right"/>
      <w:pPr>
        <w:ind w:left="2160" w:hanging="180"/>
      </w:pPr>
    </w:lvl>
    <w:lvl w:ilvl="3" w:tplc="A4F61F2E">
      <w:start w:val="1"/>
      <w:numFmt w:val="decimal"/>
      <w:lvlText w:val="%4."/>
      <w:lvlJc w:val="left"/>
      <w:pPr>
        <w:ind w:left="2880" w:hanging="360"/>
      </w:pPr>
    </w:lvl>
    <w:lvl w:ilvl="4" w:tplc="A33A9AD6">
      <w:start w:val="1"/>
      <w:numFmt w:val="lowerLetter"/>
      <w:lvlText w:val="%5."/>
      <w:lvlJc w:val="left"/>
      <w:pPr>
        <w:ind w:left="3600" w:hanging="360"/>
      </w:pPr>
    </w:lvl>
    <w:lvl w:ilvl="5" w:tplc="83E0AA70">
      <w:start w:val="1"/>
      <w:numFmt w:val="lowerRoman"/>
      <w:lvlText w:val="%6."/>
      <w:lvlJc w:val="right"/>
      <w:pPr>
        <w:ind w:left="4320" w:hanging="180"/>
      </w:pPr>
    </w:lvl>
    <w:lvl w:ilvl="6" w:tplc="FA1E1E2E">
      <w:start w:val="1"/>
      <w:numFmt w:val="decimal"/>
      <w:lvlText w:val="%7."/>
      <w:lvlJc w:val="left"/>
      <w:pPr>
        <w:ind w:left="5040" w:hanging="360"/>
      </w:pPr>
    </w:lvl>
    <w:lvl w:ilvl="7" w:tplc="4C408A64">
      <w:start w:val="1"/>
      <w:numFmt w:val="lowerLetter"/>
      <w:lvlText w:val="%8."/>
      <w:lvlJc w:val="left"/>
      <w:pPr>
        <w:ind w:left="5760" w:hanging="360"/>
      </w:pPr>
    </w:lvl>
    <w:lvl w:ilvl="8" w:tplc="C0808A0E">
      <w:start w:val="1"/>
      <w:numFmt w:val="lowerRoman"/>
      <w:lvlText w:val="%9."/>
      <w:lvlJc w:val="right"/>
      <w:pPr>
        <w:ind w:left="6480" w:hanging="180"/>
      </w:pPr>
    </w:lvl>
  </w:abstractNum>
  <w:abstractNum w:abstractNumId="11" w15:restartNumberingAfterBreak="0">
    <w:nsid w:val="78178AEB"/>
    <w:multiLevelType w:val="hybridMultilevel"/>
    <w:tmpl w:val="693EFF2C"/>
    <w:lvl w:ilvl="0" w:tplc="CC4E7B74">
      <w:start w:val="1"/>
      <w:numFmt w:val="decimal"/>
      <w:lvlText w:val="%1."/>
      <w:lvlJc w:val="left"/>
      <w:pPr>
        <w:ind w:left="1440" w:hanging="360"/>
      </w:pPr>
    </w:lvl>
    <w:lvl w:ilvl="1" w:tplc="7A9AD8A6">
      <w:start w:val="1"/>
      <w:numFmt w:val="lowerLetter"/>
      <w:lvlText w:val="%2."/>
      <w:lvlJc w:val="left"/>
      <w:pPr>
        <w:ind w:left="2160" w:hanging="360"/>
      </w:pPr>
    </w:lvl>
    <w:lvl w:ilvl="2" w:tplc="E90649BA">
      <w:start w:val="1"/>
      <w:numFmt w:val="lowerRoman"/>
      <w:lvlText w:val="%3."/>
      <w:lvlJc w:val="right"/>
      <w:pPr>
        <w:ind w:left="2880" w:hanging="180"/>
      </w:pPr>
    </w:lvl>
    <w:lvl w:ilvl="3" w:tplc="EEF4BFD6">
      <w:start w:val="1"/>
      <w:numFmt w:val="decimal"/>
      <w:lvlText w:val="%4."/>
      <w:lvlJc w:val="left"/>
      <w:pPr>
        <w:ind w:left="3600" w:hanging="360"/>
      </w:pPr>
    </w:lvl>
    <w:lvl w:ilvl="4" w:tplc="279CD370">
      <w:start w:val="1"/>
      <w:numFmt w:val="lowerLetter"/>
      <w:lvlText w:val="%5."/>
      <w:lvlJc w:val="left"/>
      <w:pPr>
        <w:ind w:left="4320" w:hanging="360"/>
      </w:pPr>
    </w:lvl>
    <w:lvl w:ilvl="5" w:tplc="1E40DDBC">
      <w:start w:val="1"/>
      <w:numFmt w:val="lowerRoman"/>
      <w:lvlText w:val="%6."/>
      <w:lvlJc w:val="right"/>
      <w:pPr>
        <w:ind w:left="5040" w:hanging="180"/>
      </w:pPr>
    </w:lvl>
    <w:lvl w:ilvl="6" w:tplc="3488BEE2">
      <w:start w:val="1"/>
      <w:numFmt w:val="decimal"/>
      <w:lvlText w:val="%7."/>
      <w:lvlJc w:val="left"/>
      <w:pPr>
        <w:ind w:left="5760" w:hanging="360"/>
      </w:pPr>
    </w:lvl>
    <w:lvl w:ilvl="7" w:tplc="9CBEB69E">
      <w:start w:val="1"/>
      <w:numFmt w:val="lowerLetter"/>
      <w:lvlText w:val="%8."/>
      <w:lvlJc w:val="left"/>
      <w:pPr>
        <w:ind w:left="6480" w:hanging="360"/>
      </w:pPr>
    </w:lvl>
    <w:lvl w:ilvl="8" w:tplc="500C5C78">
      <w:start w:val="1"/>
      <w:numFmt w:val="lowerRoman"/>
      <w:lvlText w:val="%9."/>
      <w:lvlJc w:val="right"/>
      <w:pPr>
        <w:ind w:left="7200" w:hanging="180"/>
      </w:pPr>
    </w:lvl>
  </w:abstractNum>
  <w:num w:numId="1" w16cid:durableId="1678145146">
    <w:abstractNumId w:val="11"/>
  </w:num>
  <w:num w:numId="2" w16cid:durableId="801116379">
    <w:abstractNumId w:val="7"/>
  </w:num>
  <w:num w:numId="3" w16cid:durableId="1791706561">
    <w:abstractNumId w:val="6"/>
  </w:num>
  <w:num w:numId="4" w16cid:durableId="1973289867">
    <w:abstractNumId w:val="10"/>
  </w:num>
  <w:num w:numId="5" w16cid:durableId="525026420">
    <w:abstractNumId w:val="2"/>
  </w:num>
  <w:num w:numId="6" w16cid:durableId="1898004280">
    <w:abstractNumId w:val="3"/>
  </w:num>
  <w:num w:numId="7" w16cid:durableId="1827700663">
    <w:abstractNumId w:val="0"/>
  </w:num>
  <w:num w:numId="8" w16cid:durableId="213657930">
    <w:abstractNumId w:val="5"/>
  </w:num>
  <w:num w:numId="9" w16cid:durableId="1744792913">
    <w:abstractNumId w:val="4"/>
  </w:num>
  <w:num w:numId="10" w16cid:durableId="1814054624">
    <w:abstractNumId w:val="9"/>
  </w:num>
  <w:num w:numId="11" w16cid:durableId="1537161713">
    <w:abstractNumId w:val="1"/>
  </w:num>
  <w:num w:numId="12" w16cid:durableId="556552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25"/>
    <w:rsid w:val="00004E17"/>
    <w:rsid w:val="00043C33"/>
    <w:rsid w:val="0006511E"/>
    <w:rsid w:val="00080271"/>
    <w:rsid w:val="000F437D"/>
    <w:rsid w:val="001B3902"/>
    <w:rsid w:val="001C8B84"/>
    <w:rsid w:val="00206E2A"/>
    <w:rsid w:val="0023536C"/>
    <w:rsid w:val="00265037"/>
    <w:rsid w:val="00285E19"/>
    <w:rsid w:val="002D46B2"/>
    <w:rsid w:val="003540FF"/>
    <w:rsid w:val="004159A3"/>
    <w:rsid w:val="00474C76"/>
    <w:rsid w:val="00491E12"/>
    <w:rsid w:val="004D7BCF"/>
    <w:rsid w:val="00761025"/>
    <w:rsid w:val="007C37BB"/>
    <w:rsid w:val="008230CD"/>
    <w:rsid w:val="0094616B"/>
    <w:rsid w:val="009A2E64"/>
    <w:rsid w:val="009C32C7"/>
    <w:rsid w:val="009F629E"/>
    <w:rsid w:val="00AE5A1B"/>
    <w:rsid w:val="00B06D7D"/>
    <w:rsid w:val="00B231FE"/>
    <w:rsid w:val="00B853DC"/>
    <w:rsid w:val="00BB28AE"/>
    <w:rsid w:val="00BE5936"/>
    <w:rsid w:val="00BF4112"/>
    <w:rsid w:val="00DC621B"/>
    <w:rsid w:val="00DF7944"/>
    <w:rsid w:val="00E62A7A"/>
    <w:rsid w:val="00EA5295"/>
    <w:rsid w:val="00F36AEB"/>
    <w:rsid w:val="00FD1DDB"/>
    <w:rsid w:val="022561C1"/>
    <w:rsid w:val="031D548C"/>
    <w:rsid w:val="03F6F0CF"/>
    <w:rsid w:val="06291B45"/>
    <w:rsid w:val="063283F5"/>
    <w:rsid w:val="070B169E"/>
    <w:rsid w:val="07178B2C"/>
    <w:rsid w:val="098DDD83"/>
    <w:rsid w:val="0A39B485"/>
    <w:rsid w:val="0A3A81C5"/>
    <w:rsid w:val="0C9A54D0"/>
    <w:rsid w:val="0D57A4C1"/>
    <w:rsid w:val="0D655477"/>
    <w:rsid w:val="0D97F500"/>
    <w:rsid w:val="0DC3E016"/>
    <w:rsid w:val="0F353D4E"/>
    <w:rsid w:val="102253AA"/>
    <w:rsid w:val="10434D23"/>
    <w:rsid w:val="12A94C4E"/>
    <w:rsid w:val="1593C19F"/>
    <w:rsid w:val="15B9ADB0"/>
    <w:rsid w:val="17672A02"/>
    <w:rsid w:val="17F076AE"/>
    <w:rsid w:val="1A8C6F8B"/>
    <w:rsid w:val="1A8D84D6"/>
    <w:rsid w:val="1BEE786B"/>
    <w:rsid w:val="1C6AB240"/>
    <w:rsid w:val="1E2547F9"/>
    <w:rsid w:val="1F563736"/>
    <w:rsid w:val="2042A4EC"/>
    <w:rsid w:val="20A453DA"/>
    <w:rsid w:val="211A5957"/>
    <w:rsid w:val="21CD8BAD"/>
    <w:rsid w:val="21DF418A"/>
    <w:rsid w:val="23CC046B"/>
    <w:rsid w:val="24558F7B"/>
    <w:rsid w:val="249AF735"/>
    <w:rsid w:val="25D37971"/>
    <w:rsid w:val="26628155"/>
    <w:rsid w:val="267C0637"/>
    <w:rsid w:val="27FB5595"/>
    <w:rsid w:val="29316B99"/>
    <w:rsid w:val="2E5FA0F3"/>
    <w:rsid w:val="2F0A5868"/>
    <w:rsid w:val="2F508FF8"/>
    <w:rsid w:val="318C5F5A"/>
    <w:rsid w:val="31D9934D"/>
    <w:rsid w:val="32849C14"/>
    <w:rsid w:val="3377E663"/>
    <w:rsid w:val="3513F19A"/>
    <w:rsid w:val="35B3737F"/>
    <w:rsid w:val="35E110C6"/>
    <w:rsid w:val="363AAA37"/>
    <w:rsid w:val="3716730C"/>
    <w:rsid w:val="373D7A6C"/>
    <w:rsid w:val="37DE31A0"/>
    <w:rsid w:val="3855BE23"/>
    <w:rsid w:val="38C72CC0"/>
    <w:rsid w:val="391A47E8"/>
    <w:rsid w:val="395BF3C4"/>
    <w:rsid w:val="3D0E5632"/>
    <w:rsid w:val="3DDF94BD"/>
    <w:rsid w:val="3F7C70D0"/>
    <w:rsid w:val="426148C5"/>
    <w:rsid w:val="42A9B451"/>
    <w:rsid w:val="444A06A8"/>
    <w:rsid w:val="44BDB5CE"/>
    <w:rsid w:val="45206071"/>
    <w:rsid w:val="457C78C3"/>
    <w:rsid w:val="46DCE58A"/>
    <w:rsid w:val="4A38C7B8"/>
    <w:rsid w:val="4C125F13"/>
    <w:rsid w:val="4DD51CF5"/>
    <w:rsid w:val="4EB57198"/>
    <w:rsid w:val="4FF26D5B"/>
    <w:rsid w:val="5007BFF1"/>
    <w:rsid w:val="50CE10AB"/>
    <w:rsid w:val="525DC6E7"/>
    <w:rsid w:val="533461AC"/>
    <w:rsid w:val="537F0D58"/>
    <w:rsid w:val="53867E8E"/>
    <w:rsid w:val="54D27153"/>
    <w:rsid w:val="567CBF9F"/>
    <w:rsid w:val="56AE7A9B"/>
    <w:rsid w:val="591F4F72"/>
    <w:rsid w:val="59739564"/>
    <w:rsid w:val="5BC20609"/>
    <w:rsid w:val="5C465490"/>
    <w:rsid w:val="5F9595CD"/>
    <w:rsid w:val="5F9D2A97"/>
    <w:rsid w:val="632FCB09"/>
    <w:rsid w:val="634EC74B"/>
    <w:rsid w:val="65761AD1"/>
    <w:rsid w:val="658B47A0"/>
    <w:rsid w:val="66163158"/>
    <w:rsid w:val="6698AEFB"/>
    <w:rsid w:val="67636249"/>
    <w:rsid w:val="6C692C67"/>
    <w:rsid w:val="6EABBC63"/>
    <w:rsid w:val="6EB3D1B7"/>
    <w:rsid w:val="6F1AA468"/>
    <w:rsid w:val="70FCDA14"/>
    <w:rsid w:val="715C07C2"/>
    <w:rsid w:val="71B64E9A"/>
    <w:rsid w:val="71E0277B"/>
    <w:rsid w:val="7379FFF0"/>
    <w:rsid w:val="73CB79F0"/>
    <w:rsid w:val="753BC207"/>
    <w:rsid w:val="75E9CBD8"/>
    <w:rsid w:val="7620A2FD"/>
    <w:rsid w:val="77F16661"/>
    <w:rsid w:val="7840A43A"/>
    <w:rsid w:val="7901CBE6"/>
    <w:rsid w:val="79AB8E04"/>
    <w:rsid w:val="7A038510"/>
    <w:rsid w:val="7A41FC47"/>
    <w:rsid w:val="7B62DFD5"/>
    <w:rsid w:val="7C106F01"/>
    <w:rsid w:val="7DEED771"/>
    <w:rsid w:val="7FCFEA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BA18A"/>
  <w15:chartTrackingRefBased/>
  <w15:docId w15:val="{BC09C142-9CD7-4C16-9D78-F227149E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0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0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0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0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0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0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0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025"/>
    <w:rPr>
      <w:rFonts w:eastAsiaTheme="majorEastAsia" w:cstheme="majorBidi"/>
      <w:color w:val="272727" w:themeColor="text1" w:themeTint="D8"/>
    </w:rPr>
  </w:style>
  <w:style w:type="paragraph" w:styleId="Title">
    <w:name w:val="Title"/>
    <w:basedOn w:val="Normal"/>
    <w:next w:val="Normal"/>
    <w:link w:val="TitleChar"/>
    <w:uiPriority w:val="10"/>
    <w:qFormat/>
    <w:rsid w:val="00761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0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025"/>
    <w:pPr>
      <w:spacing w:before="160"/>
      <w:jc w:val="center"/>
    </w:pPr>
    <w:rPr>
      <w:i/>
      <w:iCs/>
      <w:color w:val="404040" w:themeColor="text1" w:themeTint="BF"/>
    </w:rPr>
  </w:style>
  <w:style w:type="character" w:customStyle="1" w:styleId="QuoteChar">
    <w:name w:val="Quote Char"/>
    <w:basedOn w:val="DefaultParagraphFont"/>
    <w:link w:val="Quote"/>
    <w:uiPriority w:val="29"/>
    <w:rsid w:val="00761025"/>
    <w:rPr>
      <w:i/>
      <w:iCs/>
      <w:color w:val="404040" w:themeColor="text1" w:themeTint="BF"/>
    </w:rPr>
  </w:style>
  <w:style w:type="paragraph" w:styleId="ListParagraph">
    <w:name w:val="List Paragraph"/>
    <w:basedOn w:val="Normal"/>
    <w:uiPriority w:val="34"/>
    <w:qFormat/>
    <w:rsid w:val="00761025"/>
    <w:pPr>
      <w:ind w:left="720"/>
      <w:contextualSpacing/>
    </w:pPr>
  </w:style>
  <w:style w:type="character" w:styleId="IntenseEmphasis">
    <w:name w:val="Intense Emphasis"/>
    <w:basedOn w:val="DefaultParagraphFont"/>
    <w:uiPriority w:val="21"/>
    <w:qFormat/>
    <w:rsid w:val="00761025"/>
    <w:rPr>
      <w:i/>
      <w:iCs/>
      <w:color w:val="0F4761" w:themeColor="accent1" w:themeShade="BF"/>
    </w:rPr>
  </w:style>
  <w:style w:type="paragraph" w:styleId="IntenseQuote">
    <w:name w:val="Intense Quote"/>
    <w:basedOn w:val="Normal"/>
    <w:next w:val="Normal"/>
    <w:link w:val="IntenseQuoteChar"/>
    <w:uiPriority w:val="30"/>
    <w:qFormat/>
    <w:rsid w:val="00761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025"/>
    <w:rPr>
      <w:i/>
      <w:iCs/>
      <w:color w:val="0F4761" w:themeColor="accent1" w:themeShade="BF"/>
    </w:rPr>
  </w:style>
  <w:style w:type="character" w:styleId="IntenseReference">
    <w:name w:val="Intense Reference"/>
    <w:basedOn w:val="DefaultParagraphFont"/>
    <w:uiPriority w:val="32"/>
    <w:qFormat/>
    <w:rsid w:val="00761025"/>
    <w:rPr>
      <w:b/>
      <w:bCs/>
      <w:smallCaps/>
      <w:color w:val="0F4761" w:themeColor="accent1" w:themeShade="BF"/>
      <w:spacing w:val="5"/>
    </w:rPr>
  </w:style>
  <w:style w:type="character" w:styleId="Hyperlink">
    <w:name w:val="Hyperlink"/>
    <w:basedOn w:val="DefaultParagraphFont"/>
    <w:uiPriority w:val="99"/>
    <w:unhideWhenUsed/>
    <w:rsid w:val="50CE10AB"/>
    <w:rPr>
      <w:color w:val="467886"/>
      <w:u w:val="single"/>
    </w:rPr>
  </w:style>
  <w:style w:type="character" w:styleId="UnresolvedMention">
    <w:name w:val="Unresolved Mention"/>
    <w:basedOn w:val="DefaultParagraphFont"/>
    <w:uiPriority w:val="99"/>
    <w:semiHidden/>
    <w:unhideWhenUsed/>
    <w:rsid w:val="00285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lssd.com/doing-business/bids-proposals/" TargetMode="External"/><Relationship Id="rId13" Type="http://schemas.openxmlformats.org/officeDocument/2006/relationships/hyperlink" Target="mailto:apinvoices@wlssd.com" TargetMode="External"/><Relationship Id="rId3" Type="http://schemas.openxmlformats.org/officeDocument/2006/relationships/settings" Target="settings.xml"/><Relationship Id="rId7" Type="http://schemas.openxmlformats.org/officeDocument/2006/relationships/hyperlink" Target="mailto:ashley.murr@wlssd.com" TargetMode="External"/><Relationship Id="rId12" Type="http://schemas.openxmlformats.org/officeDocument/2006/relationships/hyperlink" Target="mailto:apinvoices@wlssd.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wlssd.com" TargetMode="External"/><Relationship Id="rId11" Type="http://schemas.openxmlformats.org/officeDocument/2006/relationships/hyperlink" Target="mailto:ashley.murr@wlssd.com"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mailto:ashley.murr@wlssd.com" TargetMode="External"/><Relationship Id="rId4" Type="http://schemas.openxmlformats.org/officeDocument/2006/relationships/webSettings" Target="webSettings.xml"/><Relationship Id="rId9" Type="http://schemas.openxmlformats.org/officeDocument/2006/relationships/hyperlink" Target="mailto:clark.bartelt@wlssd.com." TargetMode="External"/><Relationship Id="rId14" Type="http://schemas.openxmlformats.org/officeDocument/2006/relationships/hyperlink" Target="http://www.revenue.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7251</Words>
  <Characters>41333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Rusty Keller</dc:creator>
  <cp:keywords/>
  <dc:description/>
  <cp:lastModifiedBy>Ashley Murr</cp:lastModifiedBy>
  <cp:revision>9</cp:revision>
  <cp:lastPrinted>2025-09-15T20:25:00Z</cp:lastPrinted>
  <dcterms:created xsi:type="dcterms:W3CDTF">2025-09-10T13:56:00Z</dcterms:created>
  <dcterms:modified xsi:type="dcterms:W3CDTF">2025-09-15T20:25:00Z</dcterms:modified>
</cp:coreProperties>
</file>